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40E" w14:textId="653C8F70" w:rsidR="0056270B" w:rsidRPr="00B87167" w:rsidRDefault="0001193A">
      <w:pPr>
        <w:rPr>
          <w:rFonts w:ascii="Montserrat" w:hAnsi="Montserrat"/>
        </w:rPr>
      </w:pPr>
      <w:r w:rsidRPr="0001193A">
        <w:rPr>
          <w:noProof/>
        </w:rPr>
        <w:drawing>
          <wp:anchor distT="0" distB="0" distL="114300" distR="114300" simplePos="0" relativeHeight="251658240" behindDoc="1" locked="0" layoutInCell="1" allowOverlap="1" wp14:anchorId="67DB7679" wp14:editId="12B7921D">
            <wp:simplePos x="0" y="0"/>
            <wp:positionH relativeFrom="column">
              <wp:posOffset>3903345</wp:posOffset>
            </wp:positionH>
            <wp:positionV relativeFrom="paragraph">
              <wp:posOffset>-188595</wp:posOffset>
            </wp:positionV>
            <wp:extent cx="2276475" cy="247015"/>
            <wp:effectExtent l="0" t="0" r="9525" b="635"/>
            <wp:wrapNone/>
            <wp:docPr id="38791575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80"/>
                    <a:stretch/>
                  </pic:blipFill>
                  <pic:spPr bwMode="auto">
                    <a:xfrm>
                      <a:off x="0" y="0"/>
                      <a:ext cx="227647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BE4C3F" w14:textId="365A2600" w:rsidR="0001193A" w:rsidRDefault="0001193A" w:rsidP="006E489F">
      <w:pPr>
        <w:spacing w:line="360" w:lineRule="auto"/>
        <w:jc w:val="both"/>
      </w:pPr>
    </w:p>
    <w:p w14:paraId="228BECF6" w14:textId="5BA112F7" w:rsidR="006E489F" w:rsidRDefault="008C312F" w:rsidP="006E489F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Casagiove</w:t>
      </w:r>
      <w:r w:rsidR="0034511B" w:rsidRPr="006E489F">
        <w:rPr>
          <w:rFonts w:ascii="Montserrat" w:hAnsi="Montserrat"/>
          <w:sz w:val="20"/>
          <w:szCs w:val="20"/>
        </w:rPr>
        <w:t xml:space="preserve"> </w:t>
      </w:r>
      <w:r w:rsidR="00F520CF">
        <w:rPr>
          <w:rFonts w:ascii="Montserrat" w:hAnsi="Montserrat"/>
          <w:sz w:val="20"/>
          <w:szCs w:val="20"/>
        </w:rPr>
        <w:t>04.12</w:t>
      </w:r>
      <w:r w:rsidR="0034511B" w:rsidRPr="006E489F">
        <w:rPr>
          <w:rFonts w:ascii="Montserrat" w:hAnsi="Montserrat"/>
          <w:sz w:val="20"/>
          <w:szCs w:val="20"/>
        </w:rPr>
        <w:t xml:space="preserve">.2024 </w:t>
      </w:r>
    </w:p>
    <w:p w14:paraId="55B1451D" w14:textId="465BC3CD" w:rsidR="007A11EA" w:rsidRDefault="007A11EA" w:rsidP="006E489F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Comunicato stampa</w:t>
      </w:r>
    </w:p>
    <w:p w14:paraId="0474B54D" w14:textId="77777777" w:rsidR="00F520CF" w:rsidRPr="007E788C" w:rsidRDefault="00F520CF" w:rsidP="00F520CF">
      <w:pPr>
        <w:pStyle w:val="Titolo1"/>
        <w:rPr>
          <w:color w:val="0070C0"/>
        </w:rPr>
      </w:pPr>
      <w:r w:rsidRPr="007E788C">
        <w:rPr>
          <w:color w:val="0070C0"/>
        </w:rPr>
        <w:t>Il Bilancio di Sostenibilità: competenze e opportunità</w:t>
      </w:r>
    </w:p>
    <w:p w14:paraId="0C5C0831" w14:textId="77777777" w:rsidR="00F520CF" w:rsidRPr="007E788C" w:rsidRDefault="00F520CF" w:rsidP="00F520CF">
      <w:pPr>
        <w:pStyle w:val="Titolo1"/>
        <w:rPr>
          <w:color w:val="0070C0"/>
        </w:rPr>
      </w:pPr>
      <w:r w:rsidRPr="007E788C">
        <w:rPr>
          <w:color w:val="0070C0"/>
        </w:rPr>
        <w:t xml:space="preserve">Il Dipartimento di Economia </w:t>
      </w:r>
      <w:r>
        <w:rPr>
          <w:color w:val="0070C0"/>
        </w:rPr>
        <w:t>con la BCC per la Sostenibilità</w:t>
      </w:r>
    </w:p>
    <w:p w14:paraId="41B302A3" w14:textId="77777777" w:rsidR="00F520CF" w:rsidRDefault="00F520CF" w:rsidP="00F520CF"/>
    <w:p w14:paraId="0B7901F5" w14:textId="77777777" w:rsidR="00F520CF" w:rsidRDefault="00F520CF" w:rsidP="00F520CF">
      <w:pPr>
        <w:jc w:val="both"/>
      </w:pPr>
      <w:r>
        <w:t>Casagiove 04.12.2024 - Comunicato stampa</w:t>
      </w:r>
    </w:p>
    <w:p w14:paraId="3C4CC635" w14:textId="77777777" w:rsidR="00F520CF" w:rsidRDefault="00F520CF" w:rsidP="00F520CF">
      <w:pPr>
        <w:jc w:val="both"/>
      </w:pPr>
    </w:p>
    <w:p w14:paraId="685CAD8D" w14:textId="77777777" w:rsidR="00F520CF" w:rsidRDefault="00F520CF" w:rsidP="00F520CF">
      <w:pPr>
        <w:jc w:val="both"/>
      </w:pPr>
      <w:r w:rsidRPr="009D65AE">
        <w:t>Giovedì 5 dicembre alle ore 10:00 presso l’aula magna del</w:t>
      </w:r>
      <w:r>
        <w:t xml:space="preserve"> Dipartimento</w:t>
      </w:r>
      <w:r w:rsidRPr="009D65AE">
        <w:t xml:space="preserve"> di </w:t>
      </w:r>
      <w:r>
        <w:t>E</w:t>
      </w:r>
      <w:r w:rsidRPr="009D65AE">
        <w:t>conomia dell</w:t>
      </w:r>
      <w:r>
        <w:t xml:space="preserve">’Università </w:t>
      </w:r>
      <w:r w:rsidRPr="009D65AE">
        <w:t>Vanvitelli in Capua</w:t>
      </w:r>
      <w:r>
        <w:t>,</w:t>
      </w:r>
      <w:r w:rsidRPr="009D65AE">
        <w:t xml:space="preserve"> sarà presentato il </w:t>
      </w:r>
      <w:r>
        <w:t>P</w:t>
      </w:r>
      <w:r w:rsidRPr="009D65AE">
        <w:t xml:space="preserve">rogetto </w:t>
      </w:r>
      <w:r>
        <w:t>S</w:t>
      </w:r>
      <w:r w:rsidRPr="009D65AE">
        <w:t>ostenibilità ideato dalla BCC T</w:t>
      </w:r>
      <w:r>
        <w:t>erra di Lavoro “</w:t>
      </w:r>
      <w:r w:rsidRPr="009D65AE">
        <w:t>S</w:t>
      </w:r>
      <w:r>
        <w:t>.</w:t>
      </w:r>
      <w:r w:rsidRPr="009D65AE">
        <w:t xml:space="preserve"> Vincenzo de</w:t>
      </w:r>
      <w:r>
        <w:t>’</w:t>
      </w:r>
      <w:r w:rsidRPr="009D65AE">
        <w:t xml:space="preserve"> Paoli</w:t>
      </w:r>
      <w:r>
        <w:t>”</w:t>
      </w:r>
      <w:r w:rsidRPr="009D65AE">
        <w:t xml:space="preserve">. </w:t>
      </w:r>
    </w:p>
    <w:p w14:paraId="467AF34F" w14:textId="77777777" w:rsidR="00F520CF" w:rsidRDefault="00F520CF" w:rsidP="00F520CF">
      <w:pPr>
        <w:jc w:val="both"/>
      </w:pPr>
    </w:p>
    <w:p w14:paraId="75D4E58D" w14:textId="77777777" w:rsidR="00F520CF" w:rsidRDefault="00F520CF" w:rsidP="00F520CF">
      <w:pPr>
        <w:jc w:val="both"/>
      </w:pPr>
      <w:r w:rsidRPr="009D65AE">
        <w:t xml:space="preserve">La collaborazione appena avviata con la </w:t>
      </w:r>
      <w:r>
        <w:t xml:space="preserve">Facoltà </w:t>
      </w:r>
      <w:r w:rsidRPr="009D65AE">
        <w:t xml:space="preserve">Vanvitelli sarà foriera di tante iniziative tra </w:t>
      </w:r>
      <w:r>
        <w:t>i due enti</w:t>
      </w:r>
      <w:r w:rsidRPr="009D65AE">
        <w:t xml:space="preserve"> per favorire ed offrire opportunità ai nostri giovani</w:t>
      </w:r>
      <w:r>
        <w:t>,</w:t>
      </w:r>
      <w:r w:rsidRPr="009D65AE">
        <w:t xml:space="preserve"> in particolare quella di giovedì</w:t>
      </w:r>
      <w:r>
        <w:t xml:space="preserve">, </w:t>
      </w:r>
      <w:r w:rsidRPr="009D65AE">
        <w:t xml:space="preserve">riguarda il tema della </w:t>
      </w:r>
      <w:r>
        <w:t>S</w:t>
      </w:r>
      <w:r w:rsidRPr="009D65AE">
        <w:t>ostenibilità e dei fattori ESG</w:t>
      </w:r>
      <w:r>
        <w:t>,</w:t>
      </w:r>
      <w:r w:rsidRPr="009D65AE">
        <w:t xml:space="preserve"> ormai imprescindibili per qualunque tipo di attività. </w:t>
      </w:r>
    </w:p>
    <w:p w14:paraId="037759D9" w14:textId="77777777" w:rsidR="00F520CF" w:rsidRDefault="00F520CF" w:rsidP="00F520CF">
      <w:pPr>
        <w:jc w:val="both"/>
      </w:pPr>
    </w:p>
    <w:p w14:paraId="14BE849E" w14:textId="77777777" w:rsidR="00F520CF" w:rsidRDefault="00F520CF" w:rsidP="00F520CF">
      <w:pPr>
        <w:jc w:val="both"/>
      </w:pPr>
      <w:r w:rsidRPr="009D65AE">
        <w:t>La BCC pr</w:t>
      </w:r>
      <w:r>
        <w:t>e</w:t>
      </w:r>
      <w:r w:rsidRPr="009D65AE">
        <w:t>mierà con una b</w:t>
      </w:r>
      <w:r>
        <w:t>ors</w:t>
      </w:r>
      <w:r w:rsidRPr="009D65AE">
        <w:t>a di Studio di 1</w:t>
      </w:r>
      <w:r>
        <w:t>.</w:t>
      </w:r>
      <w:r w:rsidRPr="009D65AE">
        <w:t>000</w:t>
      </w:r>
      <w:r>
        <w:t>,00</w:t>
      </w:r>
      <w:r w:rsidRPr="009D65AE">
        <w:t xml:space="preserve"> € la tesi di laurea più innovativa sul tema della sostenibilità</w:t>
      </w:r>
      <w:r>
        <w:t>. Inoltre,</w:t>
      </w:r>
      <w:r w:rsidRPr="009D65AE">
        <w:t xml:space="preserve"> al vincitore sarà anche assicurato uno stage di sei mesi in banca con un assegno mensile di</w:t>
      </w:r>
      <w:r>
        <w:t xml:space="preserve"> </w:t>
      </w:r>
      <w:r w:rsidRPr="009D65AE">
        <w:t>1</w:t>
      </w:r>
      <w:r>
        <w:t>.</w:t>
      </w:r>
      <w:r w:rsidRPr="009D65AE">
        <w:t>000</w:t>
      </w:r>
      <w:r>
        <w:t>,00</w:t>
      </w:r>
      <w:r w:rsidRPr="009D65AE">
        <w:t xml:space="preserve"> €.</w:t>
      </w:r>
    </w:p>
    <w:p w14:paraId="6BF2705F" w14:textId="77777777" w:rsidR="00F520CF" w:rsidRPr="007E788C" w:rsidRDefault="00F520CF" w:rsidP="00F520CF">
      <w:pPr>
        <w:rPr>
          <w:rFonts w:ascii="Garamond" w:hAnsi="Garamond"/>
        </w:rPr>
      </w:pPr>
    </w:p>
    <w:p w14:paraId="4ECDD795" w14:textId="77777777" w:rsidR="00F520CF" w:rsidRPr="007E788C" w:rsidRDefault="00F520CF" w:rsidP="00F520CF">
      <w:pPr>
        <w:rPr>
          <w:rFonts w:ascii="Garamond" w:hAnsi="Garamond"/>
        </w:rPr>
      </w:pPr>
    </w:p>
    <w:p w14:paraId="10C02D36" w14:textId="61873882" w:rsidR="007A4AB4" w:rsidRPr="007A4AB4" w:rsidRDefault="007A4AB4" w:rsidP="007A11EA">
      <w:pPr>
        <w:spacing w:line="360" w:lineRule="auto"/>
        <w:jc w:val="both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7A4AB4">
        <w:rPr>
          <w:rFonts w:ascii="Montserrat" w:hAnsi="Montserrat"/>
          <w:b/>
          <w:bCs/>
          <w:i/>
          <w:iCs/>
        </w:rPr>
        <w:t>Alessandro Cannolicchio</w:t>
      </w:r>
    </w:p>
    <w:p w14:paraId="1E937BD1" w14:textId="5395B004" w:rsidR="005D54DB" w:rsidRPr="007A11EA" w:rsidRDefault="005D54DB" w:rsidP="007A11EA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sectPr w:rsidR="005D54DB" w:rsidRPr="007A11EA" w:rsidSect="00E22897">
      <w:headerReference w:type="default" r:id="rId9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781F" w14:textId="77777777" w:rsidR="007E418F" w:rsidRDefault="007E418F" w:rsidP="00B63978">
      <w:r>
        <w:separator/>
      </w:r>
    </w:p>
  </w:endnote>
  <w:endnote w:type="continuationSeparator" w:id="0">
    <w:p w14:paraId="7EF2547F" w14:textId="77777777" w:rsidR="007E418F" w:rsidRDefault="007E418F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8C852" w14:textId="77777777" w:rsidR="007E418F" w:rsidRDefault="007E418F" w:rsidP="00B63978">
      <w:r>
        <w:separator/>
      </w:r>
    </w:p>
  </w:footnote>
  <w:footnote w:type="continuationSeparator" w:id="0">
    <w:p w14:paraId="3B3E7622" w14:textId="77777777" w:rsidR="007E418F" w:rsidRDefault="007E418F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2261" w14:textId="6383E641" w:rsidR="00B63978" w:rsidRDefault="00F34671" w:rsidP="00E22897">
    <w:pPr>
      <w:pStyle w:val="Intestazione"/>
      <w:jc w:val="right"/>
    </w:pPr>
    <w:r w:rsidRPr="000A5C26">
      <w:rPr>
        <w:noProof/>
      </w:rPr>
      <w:drawing>
        <wp:anchor distT="0" distB="0" distL="114300" distR="114300" simplePos="0" relativeHeight="251657216" behindDoc="1" locked="0" layoutInCell="1" allowOverlap="1" wp14:anchorId="7231BAA9" wp14:editId="56252F7E">
          <wp:simplePos x="0" y="0"/>
          <wp:positionH relativeFrom="column">
            <wp:posOffset>3898265</wp:posOffset>
          </wp:positionH>
          <wp:positionV relativeFrom="paragraph">
            <wp:posOffset>-85969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8240;mso-wrap-edited:f;mso-position-horizontal-relative:text;mso-position-vertical-relative:text;mso-width-relative:page;mso-height-relative:page" wrapcoords="-97 0 -97 21168 21600 21168 21600 0 -97 0">
          <v:imagedata r:id="rId2" o:title=""/>
          <w10:wrap type="through"/>
        </v:shape>
        <o:OLEObject Type="Embed" ProgID="PBrush" ShapeID="_x0000_s1025" DrawAspect="Content" ObjectID="_179482518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A0C"/>
    <w:multiLevelType w:val="hybridMultilevel"/>
    <w:tmpl w:val="3FCA9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3816">
    <w:abstractNumId w:val="1"/>
  </w:num>
  <w:num w:numId="2" w16cid:durableId="1165172451">
    <w:abstractNumId w:val="0"/>
  </w:num>
  <w:num w:numId="3" w16cid:durableId="14381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1193A"/>
    <w:rsid w:val="00036BEE"/>
    <w:rsid w:val="00044FA3"/>
    <w:rsid w:val="00055BCB"/>
    <w:rsid w:val="00070519"/>
    <w:rsid w:val="000778A1"/>
    <w:rsid w:val="00082C07"/>
    <w:rsid w:val="000844C8"/>
    <w:rsid w:val="00085205"/>
    <w:rsid w:val="000D6526"/>
    <w:rsid w:val="000E2340"/>
    <w:rsid w:val="00175B48"/>
    <w:rsid w:val="00193C17"/>
    <w:rsid w:val="001A0816"/>
    <w:rsid w:val="001A27DF"/>
    <w:rsid w:val="001A3B57"/>
    <w:rsid w:val="001D650F"/>
    <w:rsid w:val="00201EB0"/>
    <w:rsid w:val="0023151B"/>
    <w:rsid w:val="002A5A42"/>
    <w:rsid w:val="002F16F5"/>
    <w:rsid w:val="00320C02"/>
    <w:rsid w:val="00341699"/>
    <w:rsid w:val="0034511B"/>
    <w:rsid w:val="0039015A"/>
    <w:rsid w:val="00397A83"/>
    <w:rsid w:val="003B4C56"/>
    <w:rsid w:val="003D164D"/>
    <w:rsid w:val="003D7BAD"/>
    <w:rsid w:val="00425143"/>
    <w:rsid w:val="00435B54"/>
    <w:rsid w:val="004602A4"/>
    <w:rsid w:val="00497421"/>
    <w:rsid w:val="004A617A"/>
    <w:rsid w:val="004D2BED"/>
    <w:rsid w:val="004E36E5"/>
    <w:rsid w:val="00560FF9"/>
    <w:rsid w:val="0056270B"/>
    <w:rsid w:val="00564280"/>
    <w:rsid w:val="00586CF8"/>
    <w:rsid w:val="005C3308"/>
    <w:rsid w:val="005D5156"/>
    <w:rsid w:val="005D54DB"/>
    <w:rsid w:val="005F3F94"/>
    <w:rsid w:val="00600198"/>
    <w:rsid w:val="0061200F"/>
    <w:rsid w:val="00620EA8"/>
    <w:rsid w:val="006215EA"/>
    <w:rsid w:val="00637A20"/>
    <w:rsid w:val="0065348D"/>
    <w:rsid w:val="00656D77"/>
    <w:rsid w:val="00694A34"/>
    <w:rsid w:val="006A51B0"/>
    <w:rsid w:val="006D746E"/>
    <w:rsid w:val="006E489F"/>
    <w:rsid w:val="006E63B7"/>
    <w:rsid w:val="006F00EF"/>
    <w:rsid w:val="00713164"/>
    <w:rsid w:val="00770B44"/>
    <w:rsid w:val="00771BBF"/>
    <w:rsid w:val="00787423"/>
    <w:rsid w:val="007A11EA"/>
    <w:rsid w:val="007A4AB4"/>
    <w:rsid w:val="007E418F"/>
    <w:rsid w:val="007F08E2"/>
    <w:rsid w:val="007F5C73"/>
    <w:rsid w:val="00810C25"/>
    <w:rsid w:val="008364B1"/>
    <w:rsid w:val="00846C77"/>
    <w:rsid w:val="008705EC"/>
    <w:rsid w:val="0088661A"/>
    <w:rsid w:val="00897F8F"/>
    <w:rsid w:val="008C312F"/>
    <w:rsid w:val="008D2E4B"/>
    <w:rsid w:val="00911ABA"/>
    <w:rsid w:val="00916530"/>
    <w:rsid w:val="00946D97"/>
    <w:rsid w:val="00964F5F"/>
    <w:rsid w:val="00980596"/>
    <w:rsid w:val="00991549"/>
    <w:rsid w:val="00995EE4"/>
    <w:rsid w:val="009A18DD"/>
    <w:rsid w:val="009C33D1"/>
    <w:rsid w:val="009C3EBE"/>
    <w:rsid w:val="009D0324"/>
    <w:rsid w:val="009E01A9"/>
    <w:rsid w:val="009F1856"/>
    <w:rsid w:val="009F7FEE"/>
    <w:rsid w:val="00A23B13"/>
    <w:rsid w:val="00A755B2"/>
    <w:rsid w:val="00AB34C0"/>
    <w:rsid w:val="00AB5015"/>
    <w:rsid w:val="00AE634E"/>
    <w:rsid w:val="00B1316A"/>
    <w:rsid w:val="00B3016D"/>
    <w:rsid w:val="00B63978"/>
    <w:rsid w:val="00B63C96"/>
    <w:rsid w:val="00B70400"/>
    <w:rsid w:val="00B87167"/>
    <w:rsid w:val="00BB32A1"/>
    <w:rsid w:val="00C00E65"/>
    <w:rsid w:val="00C018A0"/>
    <w:rsid w:val="00C44F1D"/>
    <w:rsid w:val="00C71136"/>
    <w:rsid w:val="00CB40DD"/>
    <w:rsid w:val="00CC2023"/>
    <w:rsid w:val="00D2488B"/>
    <w:rsid w:val="00D25955"/>
    <w:rsid w:val="00D34D8A"/>
    <w:rsid w:val="00D54901"/>
    <w:rsid w:val="00D70D20"/>
    <w:rsid w:val="00D80126"/>
    <w:rsid w:val="00DE4B80"/>
    <w:rsid w:val="00DF2D54"/>
    <w:rsid w:val="00E22897"/>
    <w:rsid w:val="00E231D2"/>
    <w:rsid w:val="00E40D05"/>
    <w:rsid w:val="00E71B93"/>
    <w:rsid w:val="00EB5D5A"/>
    <w:rsid w:val="00EF0DD3"/>
    <w:rsid w:val="00F34671"/>
    <w:rsid w:val="00F520CF"/>
    <w:rsid w:val="00F739C9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5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54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2</cp:revision>
  <cp:lastPrinted>2024-10-28T14:39:00Z</cp:lastPrinted>
  <dcterms:created xsi:type="dcterms:W3CDTF">2024-12-04T12:47:00Z</dcterms:created>
  <dcterms:modified xsi:type="dcterms:W3CDTF">2024-12-04T12:47:00Z</dcterms:modified>
</cp:coreProperties>
</file>