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1176" w14:textId="19EFE4DD" w:rsidR="005F552C" w:rsidRDefault="005F552C" w:rsidP="00B10EC6">
      <w:pPr>
        <w:spacing w:after="0" w:line="240" w:lineRule="auto"/>
        <w:rPr>
          <w:rFonts w:ascii="Arial" w:hAnsi="Arial" w:cs="Arial"/>
          <w:b/>
          <w:bCs/>
          <w:color w:val="003594"/>
          <w:sz w:val="25"/>
          <w:szCs w:val="25"/>
        </w:rPr>
      </w:pPr>
      <w:r w:rsidRPr="00643511">
        <w:rPr>
          <w:rFonts w:ascii="Arial" w:hAnsi="Arial" w:cs="Arial"/>
          <w:b/>
          <w:bCs/>
          <w:color w:val="003594"/>
          <w:sz w:val="25"/>
          <w:szCs w:val="25"/>
        </w:rPr>
        <w:t>Comunicato stampa</w:t>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r w:rsidR="00FB0A77">
        <w:rPr>
          <w:rFonts w:ascii="Arial" w:hAnsi="Arial" w:cs="Arial"/>
          <w:b/>
          <w:bCs/>
          <w:color w:val="003594"/>
          <w:sz w:val="25"/>
          <w:szCs w:val="25"/>
        </w:rPr>
        <w:tab/>
      </w:r>
    </w:p>
    <w:p w14:paraId="372339FC" w14:textId="3DA7363B" w:rsidR="00E374F1" w:rsidRPr="002C0D3D" w:rsidRDefault="00E374F1" w:rsidP="00E374F1">
      <w:pPr>
        <w:spacing w:after="0" w:line="240" w:lineRule="auto"/>
        <w:rPr>
          <w:rFonts w:ascii="Arial" w:hAnsi="Arial" w:cs="Arial"/>
          <w:sz w:val="24"/>
          <w:szCs w:val="24"/>
        </w:rPr>
      </w:pPr>
      <w:r>
        <w:rPr>
          <w:rFonts w:ascii="Arial" w:hAnsi="Arial" w:cs="Arial"/>
          <w:sz w:val="24"/>
          <w:szCs w:val="24"/>
        </w:rPr>
        <w:t xml:space="preserve">Rende, </w:t>
      </w:r>
      <w:r w:rsidR="00D5744E">
        <w:rPr>
          <w:rFonts w:ascii="Arial" w:hAnsi="Arial" w:cs="Arial"/>
          <w:sz w:val="24"/>
          <w:szCs w:val="24"/>
        </w:rPr>
        <w:t>30</w:t>
      </w:r>
      <w:r>
        <w:rPr>
          <w:rFonts w:ascii="Arial" w:hAnsi="Arial" w:cs="Arial"/>
          <w:sz w:val="24"/>
          <w:szCs w:val="24"/>
        </w:rPr>
        <w:t xml:space="preserve"> </w:t>
      </w:r>
      <w:r w:rsidR="00272E88">
        <w:rPr>
          <w:rFonts w:ascii="Arial" w:hAnsi="Arial" w:cs="Arial"/>
          <w:sz w:val="24"/>
          <w:szCs w:val="24"/>
        </w:rPr>
        <w:t>settembre</w:t>
      </w:r>
      <w:r>
        <w:rPr>
          <w:rFonts w:ascii="Arial" w:hAnsi="Arial" w:cs="Arial"/>
          <w:sz w:val="24"/>
          <w:szCs w:val="24"/>
        </w:rPr>
        <w:t xml:space="preserve"> 2024.</w:t>
      </w:r>
    </w:p>
    <w:p w14:paraId="50C50E96" w14:textId="77777777" w:rsidR="00CA0795" w:rsidRDefault="00CA0795" w:rsidP="002838E1">
      <w:pPr>
        <w:pStyle w:val="Default"/>
        <w:rPr>
          <w:color w:val="003594"/>
          <w:sz w:val="40"/>
          <w:szCs w:val="40"/>
        </w:rPr>
      </w:pPr>
    </w:p>
    <w:p w14:paraId="1E25ECC9" w14:textId="2A55440A" w:rsidR="005C49C1" w:rsidRDefault="00D5744E" w:rsidP="006D62A5">
      <w:pPr>
        <w:pStyle w:val="Default"/>
        <w:jc w:val="both"/>
        <w:rPr>
          <w:b/>
          <w:bCs/>
          <w:color w:val="003594"/>
          <w:sz w:val="40"/>
          <w:szCs w:val="40"/>
        </w:rPr>
      </w:pPr>
      <w:r>
        <w:rPr>
          <w:b/>
          <w:bCs/>
          <w:color w:val="003594"/>
          <w:sz w:val="40"/>
          <w:szCs w:val="40"/>
        </w:rPr>
        <w:t>CONFERENZA STAMPA</w:t>
      </w:r>
    </w:p>
    <w:p w14:paraId="0E2C2047" w14:textId="70E75233" w:rsidR="00632D8D" w:rsidRPr="00FB0A77" w:rsidRDefault="00D5744E" w:rsidP="006D62A5">
      <w:pPr>
        <w:pStyle w:val="Default"/>
        <w:jc w:val="both"/>
        <w:rPr>
          <w:rFonts w:eastAsia="Calibri"/>
          <w:color w:val="003594"/>
          <w:sz w:val="16"/>
          <w:szCs w:val="16"/>
        </w:rPr>
      </w:pPr>
      <w:r>
        <w:rPr>
          <w:b/>
          <w:bCs/>
          <w:color w:val="003594"/>
          <w:sz w:val="40"/>
          <w:szCs w:val="40"/>
        </w:rPr>
        <w:t>Presentazione del progetto “</w:t>
      </w:r>
      <w:proofErr w:type="spellStart"/>
      <w:r>
        <w:rPr>
          <w:b/>
          <w:bCs/>
          <w:color w:val="003594"/>
          <w:sz w:val="40"/>
          <w:szCs w:val="40"/>
        </w:rPr>
        <w:t>Mediocrati</w:t>
      </w:r>
      <w:proofErr w:type="spellEnd"/>
      <w:r>
        <w:rPr>
          <w:b/>
          <w:bCs/>
          <w:color w:val="003594"/>
          <w:sz w:val="40"/>
          <w:szCs w:val="40"/>
        </w:rPr>
        <w:t xml:space="preserve"> contro lo spreco e le povertà”</w:t>
      </w:r>
    </w:p>
    <w:p w14:paraId="0BEB98BE" w14:textId="77777777" w:rsidR="000C7A83" w:rsidRDefault="000C7A83" w:rsidP="006D62A5">
      <w:pPr>
        <w:spacing w:after="0" w:line="240" w:lineRule="auto"/>
        <w:rPr>
          <w:rFonts w:ascii="Arial" w:eastAsia="MS PGothic" w:hAnsi="Arial" w:cs="Arial"/>
          <w:i/>
          <w:iCs/>
          <w:color w:val="009671"/>
          <w:kern w:val="24"/>
          <w:sz w:val="36"/>
          <w:szCs w:val="36"/>
          <w:lang w:eastAsia="it-IT"/>
        </w:rPr>
      </w:pPr>
    </w:p>
    <w:p w14:paraId="02482FB9" w14:textId="0EF51660" w:rsidR="008567F5" w:rsidRDefault="000C7A83" w:rsidP="006D62A5">
      <w:pPr>
        <w:spacing w:after="0" w:line="240" w:lineRule="auto"/>
        <w:rPr>
          <w:rFonts w:ascii="Arial" w:eastAsia="MS PGothic" w:hAnsi="Arial" w:cs="Arial"/>
          <w:i/>
          <w:iCs/>
          <w:color w:val="009671"/>
          <w:kern w:val="24"/>
          <w:sz w:val="36"/>
          <w:szCs w:val="36"/>
          <w:lang w:eastAsia="it-IT"/>
        </w:rPr>
      </w:pPr>
      <w:proofErr w:type="spellStart"/>
      <w:r w:rsidRPr="000C7A83">
        <w:rPr>
          <w:rFonts w:ascii="Arial" w:eastAsia="MS PGothic" w:hAnsi="Arial" w:cs="Arial"/>
          <w:i/>
          <w:iCs/>
          <w:color w:val="009671"/>
          <w:kern w:val="24"/>
          <w:sz w:val="36"/>
          <w:szCs w:val="36"/>
          <w:lang w:eastAsia="it-IT"/>
        </w:rPr>
        <w:t>Paldino</w:t>
      </w:r>
      <w:proofErr w:type="spellEnd"/>
      <w:r w:rsidRPr="000C7A83">
        <w:rPr>
          <w:rFonts w:ascii="Arial" w:eastAsia="MS PGothic" w:hAnsi="Arial" w:cs="Arial"/>
          <w:i/>
          <w:iCs/>
          <w:color w:val="009671"/>
          <w:kern w:val="24"/>
          <w:sz w:val="36"/>
          <w:szCs w:val="36"/>
          <w:lang w:eastAsia="it-IT"/>
        </w:rPr>
        <w:t>: “</w:t>
      </w:r>
      <w:r w:rsidR="00D5744E">
        <w:rPr>
          <w:rFonts w:ascii="Arial" w:eastAsia="MS PGothic" w:hAnsi="Arial" w:cs="Arial"/>
          <w:i/>
          <w:iCs/>
          <w:color w:val="009671"/>
          <w:kern w:val="24"/>
          <w:sz w:val="36"/>
          <w:szCs w:val="36"/>
          <w:lang w:eastAsia="it-IT"/>
        </w:rPr>
        <w:t>la Comunità non è solo un concetto geografico ma coinvolge le persone e si fa carico dei problemi e delle difficoltà. Con l’avvio di questo progetto, a cui stiamo lavorando dall’inizio dell’anno, diamo ancora una volta concretezza al significato di Banca di Comunità</w:t>
      </w:r>
      <w:r w:rsidRPr="000C7A83">
        <w:rPr>
          <w:rFonts w:ascii="Arial" w:eastAsia="MS PGothic" w:hAnsi="Arial" w:cs="Arial"/>
          <w:i/>
          <w:iCs/>
          <w:color w:val="009671"/>
          <w:kern w:val="24"/>
          <w:sz w:val="36"/>
          <w:szCs w:val="36"/>
          <w:lang w:eastAsia="it-IT"/>
        </w:rPr>
        <w:t>”</w:t>
      </w:r>
    </w:p>
    <w:p w14:paraId="0E2994D1" w14:textId="77777777" w:rsidR="005A0999" w:rsidRDefault="005A0999" w:rsidP="006D62A5">
      <w:pPr>
        <w:spacing w:after="0" w:line="240" w:lineRule="auto"/>
        <w:rPr>
          <w:rFonts w:ascii="Arial" w:eastAsia="MS PGothic" w:hAnsi="Arial" w:cs="Arial"/>
          <w:i/>
          <w:iCs/>
          <w:color w:val="009671"/>
          <w:kern w:val="24"/>
          <w:sz w:val="36"/>
          <w:szCs w:val="36"/>
          <w:lang w:eastAsia="it-IT"/>
        </w:rPr>
      </w:pPr>
    </w:p>
    <w:p w14:paraId="19B34FDA" w14:textId="5DA60E7E" w:rsidR="00D5744E" w:rsidRDefault="00D5744E" w:rsidP="00272E88">
      <w:pPr>
        <w:spacing w:after="0" w:line="240" w:lineRule="auto"/>
        <w:rPr>
          <w:rFonts w:ascii="Arial" w:hAnsi="Arial" w:cs="Arial"/>
          <w:sz w:val="24"/>
          <w:szCs w:val="24"/>
        </w:rPr>
      </w:pPr>
      <w:r>
        <w:rPr>
          <w:rFonts w:ascii="Arial" w:hAnsi="Arial" w:cs="Arial"/>
          <w:sz w:val="24"/>
          <w:szCs w:val="24"/>
        </w:rPr>
        <w:t xml:space="preserve">La conferenza stampa si svolgerà giovedì 3 ottobre, alle ore 11.00, nella Sala De Cardona della BCC </w:t>
      </w:r>
      <w:proofErr w:type="spellStart"/>
      <w:r>
        <w:rPr>
          <w:rFonts w:ascii="Arial" w:hAnsi="Arial" w:cs="Arial"/>
          <w:sz w:val="24"/>
          <w:szCs w:val="24"/>
        </w:rPr>
        <w:t>Mediocrati</w:t>
      </w:r>
      <w:proofErr w:type="spellEnd"/>
      <w:r>
        <w:rPr>
          <w:rFonts w:ascii="Arial" w:hAnsi="Arial" w:cs="Arial"/>
          <w:sz w:val="24"/>
          <w:szCs w:val="24"/>
        </w:rPr>
        <w:t xml:space="preserve">. </w:t>
      </w:r>
    </w:p>
    <w:p w14:paraId="24DADBAD" w14:textId="66F13786" w:rsidR="008124C9" w:rsidRPr="008124C9" w:rsidRDefault="00081621" w:rsidP="00272E88">
      <w:pPr>
        <w:spacing w:after="0" w:line="240" w:lineRule="auto"/>
        <w:rPr>
          <w:rFonts w:ascii="Arial" w:hAnsi="Arial" w:cs="Arial"/>
          <w:sz w:val="24"/>
          <w:szCs w:val="24"/>
        </w:rPr>
      </w:pPr>
      <w:r>
        <w:rPr>
          <w:rFonts w:ascii="Arial" w:hAnsi="Arial" w:cs="Arial"/>
          <w:sz w:val="24"/>
          <w:szCs w:val="24"/>
        </w:rPr>
        <w:t>P</w:t>
      </w:r>
      <w:r w:rsidR="008124C9" w:rsidRPr="008124C9">
        <w:rPr>
          <w:rFonts w:ascii="Arial" w:hAnsi="Arial" w:cs="Arial"/>
          <w:sz w:val="24"/>
          <w:szCs w:val="24"/>
        </w:rPr>
        <w:t>arteciperanno:</w:t>
      </w:r>
    </w:p>
    <w:p w14:paraId="1E91191E" w14:textId="1F8963AA" w:rsidR="008124C9" w:rsidRPr="008124C9" w:rsidRDefault="008124C9" w:rsidP="00272E88">
      <w:pPr>
        <w:spacing w:after="0" w:line="240" w:lineRule="auto"/>
        <w:rPr>
          <w:rFonts w:ascii="Arial" w:hAnsi="Arial" w:cs="Arial"/>
          <w:sz w:val="24"/>
          <w:szCs w:val="24"/>
        </w:rPr>
      </w:pPr>
      <w:r w:rsidRPr="008124C9">
        <w:rPr>
          <w:rFonts w:ascii="Arial" w:hAnsi="Arial" w:cs="Arial"/>
          <w:b/>
          <w:bCs/>
          <w:sz w:val="24"/>
          <w:szCs w:val="24"/>
        </w:rPr>
        <w:t xml:space="preserve">Nicola </w:t>
      </w:r>
      <w:proofErr w:type="spellStart"/>
      <w:r w:rsidR="00081621">
        <w:rPr>
          <w:rFonts w:ascii="Arial" w:hAnsi="Arial" w:cs="Arial"/>
          <w:b/>
          <w:bCs/>
          <w:sz w:val="24"/>
          <w:szCs w:val="24"/>
        </w:rPr>
        <w:t>P</w:t>
      </w:r>
      <w:r w:rsidRPr="008124C9">
        <w:rPr>
          <w:rFonts w:ascii="Arial" w:hAnsi="Arial" w:cs="Arial"/>
          <w:b/>
          <w:bCs/>
          <w:sz w:val="24"/>
          <w:szCs w:val="24"/>
        </w:rPr>
        <w:t>aldino</w:t>
      </w:r>
      <w:proofErr w:type="spellEnd"/>
      <w:r w:rsidRPr="008124C9">
        <w:rPr>
          <w:rFonts w:ascii="Arial" w:hAnsi="Arial" w:cs="Arial"/>
          <w:b/>
          <w:bCs/>
          <w:sz w:val="24"/>
          <w:szCs w:val="24"/>
        </w:rPr>
        <w:t xml:space="preserve"> </w:t>
      </w:r>
      <w:r w:rsidRPr="008124C9">
        <w:rPr>
          <w:rFonts w:ascii="Arial" w:hAnsi="Arial" w:cs="Arial"/>
          <w:sz w:val="24"/>
          <w:szCs w:val="24"/>
        </w:rPr>
        <w:t xml:space="preserve">– Presidente BCC </w:t>
      </w:r>
      <w:proofErr w:type="spellStart"/>
      <w:r w:rsidRPr="008124C9">
        <w:rPr>
          <w:rFonts w:ascii="Arial" w:hAnsi="Arial" w:cs="Arial"/>
          <w:sz w:val="24"/>
          <w:szCs w:val="24"/>
        </w:rPr>
        <w:t>Mediocrati</w:t>
      </w:r>
      <w:proofErr w:type="spellEnd"/>
    </w:p>
    <w:p w14:paraId="00C05F04" w14:textId="55E3AA77" w:rsidR="008124C9" w:rsidRPr="008124C9" w:rsidRDefault="008124C9" w:rsidP="00272E88">
      <w:pPr>
        <w:spacing w:after="0" w:line="240" w:lineRule="auto"/>
        <w:rPr>
          <w:rFonts w:ascii="Arial" w:hAnsi="Arial" w:cs="Arial"/>
          <w:sz w:val="24"/>
          <w:szCs w:val="24"/>
        </w:rPr>
      </w:pPr>
      <w:r w:rsidRPr="008124C9">
        <w:rPr>
          <w:rFonts w:ascii="Arial" w:hAnsi="Arial" w:cs="Arial"/>
          <w:b/>
          <w:bCs/>
          <w:sz w:val="24"/>
          <w:szCs w:val="24"/>
        </w:rPr>
        <w:t xml:space="preserve">Gianni Romeo </w:t>
      </w:r>
      <w:r w:rsidRPr="008124C9">
        <w:rPr>
          <w:rFonts w:ascii="Arial" w:hAnsi="Arial" w:cs="Arial"/>
          <w:sz w:val="24"/>
          <w:szCs w:val="24"/>
        </w:rPr>
        <w:t xml:space="preserve">– Direttore </w:t>
      </w:r>
      <w:r w:rsidR="00081621">
        <w:rPr>
          <w:rFonts w:ascii="Arial" w:hAnsi="Arial" w:cs="Arial"/>
          <w:sz w:val="24"/>
          <w:szCs w:val="24"/>
        </w:rPr>
        <w:t>G</w:t>
      </w:r>
      <w:r w:rsidRPr="008124C9">
        <w:rPr>
          <w:rFonts w:ascii="Arial" w:hAnsi="Arial" w:cs="Arial"/>
          <w:sz w:val="24"/>
          <w:szCs w:val="24"/>
        </w:rPr>
        <w:t xml:space="preserve">enerale </w:t>
      </w:r>
      <w:r w:rsidR="00081621">
        <w:rPr>
          <w:rFonts w:ascii="Arial" w:hAnsi="Arial" w:cs="Arial"/>
          <w:sz w:val="24"/>
          <w:szCs w:val="24"/>
        </w:rPr>
        <w:t>B</w:t>
      </w:r>
      <w:r w:rsidRPr="008124C9">
        <w:rPr>
          <w:rFonts w:ascii="Arial" w:hAnsi="Arial" w:cs="Arial"/>
          <w:sz w:val="24"/>
          <w:szCs w:val="24"/>
        </w:rPr>
        <w:t>anco Alimentare della Calabria</w:t>
      </w:r>
    </w:p>
    <w:p w14:paraId="7D94658C" w14:textId="5DD887CA" w:rsidR="008124C9" w:rsidRPr="008124C9" w:rsidRDefault="008124C9" w:rsidP="00272E88">
      <w:pPr>
        <w:spacing w:after="0" w:line="240" w:lineRule="auto"/>
        <w:rPr>
          <w:rFonts w:ascii="Arial" w:hAnsi="Arial" w:cs="Arial"/>
          <w:b/>
          <w:bCs/>
          <w:sz w:val="24"/>
          <w:szCs w:val="24"/>
        </w:rPr>
      </w:pPr>
      <w:r w:rsidRPr="008124C9">
        <w:rPr>
          <w:rFonts w:ascii="Arial" w:hAnsi="Arial" w:cs="Arial"/>
          <w:b/>
          <w:bCs/>
          <w:sz w:val="24"/>
          <w:szCs w:val="24"/>
        </w:rPr>
        <w:t xml:space="preserve">Annarita Trotta </w:t>
      </w:r>
      <w:r w:rsidRPr="008124C9">
        <w:rPr>
          <w:rFonts w:ascii="Arial" w:hAnsi="Arial" w:cs="Arial"/>
          <w:sz w:val="24"/>
          <w:szCs w:val="24"/>
        </w:rPr>
        <w:t>–</w:t>
      </w:r>
      <w:r w:rsidRPr="008124C9">
        <w:rPr>
          <w:rFonts w:ascii="Arial" w:hAnsi="Arial" w:cs="Arial"/>
          <w:b/>
          <w:bCs/>
          <w:sz w:val="24"/>
          <w:szCs w:val="24"/>
        </w:rPr>
        <w:t xml:space="preserve"> </w:t>
      </w:r>
      <w:r w:rsidRPr="008124C9">
        <w:rPr>
          <w:rFonts w:ascii="Arial" w:hAnsi="Arial" w:cs="Arial"/>
          <w:sz w:val="24"/>
          <w:szCs w:val="24"/>
        </w:rPr>
        <w:t xml:space="preserve">Amministratrice con delega ai temi ESG della BCC </w:t>
      </w:r>
      <w:proofErr w:type="spellStart"/>
      <w:r w:rsidRPr="008124C9">
        <w:rPr>
          <w:rFonts w:ascii="Arial" w:hAnsi="Arial" w:cs="Arial"/>
          <w:sz w:val="24"/>
          <w:szCs w:val="24"/>
        </w:rPr>
        <w:t>Mediocrati</w:t>
      </w:r>
      <w:proofErr w:type="spellEnd"/>
    </w:p>
    <w:p w14:paraId="0074258B" w14:textId="42D56B22" w:rsidR="008124C9" w:rsidRPr="008124C9" w:rsidRDefault="008124C9" w:rsidP="00272E88">
      <w:pPr>
        <w:spacing w:after="0" w:line="240" w:lineRule="auto"/>
        <w:rPr>
          <w:rFonts w:ascii="Arial" w:hAnsi="Arial" w:cs="Arial"/>
          <w:b/>
          <w:bCs/>
          <w:sz w:val="24"/>
          <w:szCs w:val="24"/>
        </w:rPr>
      </w:pPr>
      <w:r w:rsidRPr="008124C9">
        <w:rPr>
          <w:rFonts w:ascii="Arial" w:hAnsi="Arial" w:cs="Arial"/>
          <w:b/>
          <w:bCs/>
          <w:sz w:val="24"/>
          <w:szCs w:val="24"/>
        </w:rPr>
        <w:t xml:space="preserve">Michele Bof </w:t>
      </w:r>
      <w:r w:rsidRPr="008124C9">
        <w:rPr>
          <w:rFonts w:ascii="Arial" w:hAnsi="Arial" w:cs="Arial"/>
          <w:sz w:val="24"/>
          <w:szCs w:val="24"/>
        </w:rPr>
        <w:t xml:space="preserve">– </w:t>
      </w:r>
      <w:r>
        <w:rPr>
          <w:rFonts w:ascii="Arial" w:hAnsi="Arial" w:cs="Arial"/>
          <w:sz w:val="24"/>
          <w:szCs w:val="24"/>
        </w:rPr>
        <w:t>F</w:t>
      </w:r>
      <w:r w:rsidRPr="008124C9">
        <w:rPr>
          <w:rFonts w:ascii="Arial" w:hAnsi="Arial" w:cs="Arial"/>
          <w:sz w:val="24"/>
          <w:szCs w:val="24"/>
        </w:rPr>
        <w:t xml:space="preserve">ondatore di </w:t>
      </w:r>
      <w:proofErr w:type="spellStart"/>
      <w:r w:rsidRPr="008124C9">
        <w:rPr>
          <w:rFonts w:ascii="Arial" w:hAnsi="Arial" w:cs="Arial"/>
          <w:sz w:val="24"/>
          <w:szCs w:val="24"/>
        </w:rPr>
        <w:t>Shair.Tech</w:t>
      </w:r>
      <w:proofErr w:type="spellEnd"/>
    </w:p>
    <w:p w14:paraId="6D5821FA" w14:textId="77128D9E" w:rsidR="008124C9" w:rsidRPr="008124C9" w:rsidRDefault="008124C9" w:rsidP="00272E88">
      <w:pPr>
        <w:spacing w:after="0" w:line="240" w:lineRule="auto"/>
        <w:rPr>
          <w:rFonts w:ascii="Arial" w:hAnsi="Arial" w:cs="Arial"/>
          <w:sz w:val="24"/>
          <w:szCs w:val="24"/>
        </w:rPr>
      </w:pPr>
      <w:r w:rsidRPr="008124C9">
        <w:rPr>
          <w:rFonts w:ascii="Arial" w:hAnsi="Arial" w:cs="Arial"/>
          <w:b/>
          <w:bCs/>
          <w:sz w:val="24"/>
          <w:szCs w:val="24"/>
        </w:rPr>
        <w:t xml:space="preserve">Giorgio Fiorentini </w:t>
      </w:r>
      <w:r w:rsidRPr="008124C9">
        <w:rPr>
          <w:rFonts w:ascii="Arial" w:hAnsi="Arial" w:cs="Arial"/>
          <w:sz w:val="24"/>
          <w:szCs w:val="24"/>
        </w:rPr>
        <w:t xml:space="preserve">– </w:t>
      </w:r>
      <w:r>
        <w:rPr>
          <w:rFonts w:ascii="Arial" w:hAnsi="Arial" w:cs="Arial"/>
          <w:sz w:val="24"/>
          <w:szCs w:val="24"/>
        </w:rPr>
        <w:t>P</w:t>
      </w:r>
      <w:r w:rsidRPr="008124C9">
        <w:rPr>
          <w:rFonts w:ascii="Arial" w:hAnsi="Arial" w:cs="Arial"/>
          <w:sz w:val="24"/>
          <w:szCs w:val="24"/>
        </w:rPr>
        <w:t>rof. di management delle imprese sociali Università Bocconi</w:t>
      </w:r>
    </w:p>
    <w:p w14:paraId="27175B13" w14:textId="177AE866" w:rsidR="008124C9" w:rsidRDefault="008124C9" w:rsidP="008124C9">
      <w:pPr>
        <w:spacing w:after="0" w:line="240" w:lineRule="auto"/>
        <w:ind w:right="-285"/>
        <w:rPr>
          <w:rFonts w:ascii="Arial" w:hAnsi="Arial" w:cs="Arial"/>
          <w:sz w:val="24"/>
          <w:szCs w:val="24"/>
        </w:rPr>
      </w:pPr>
      <w:r w:rsidRPr="008124C9">
        <w:rPr>
          <w:rFonts w:ascii="Arial" w:hAnsi="Arial" w:cs="Arial"/>
          <w:sz w:val="24"/>
          <w:szCs w:val="24"/>
        </w:rPr>
        <w:t xml:space="preserve">Moderatore: </w:t>
      </w:r>
      <w:r w:rsidRPr="008124C9">
        <w:rPr>
          <w:rFonts w:ascii="Arial" w:hAnsi="Arial" w:cs="Arial"/>
          <w:b/>
          <w:bCs/>
          <w:sz w:val="24"/>
          <w:szCs w:val="24"/>
        </w:rPr>
        <w:t>Federico Bria</w:t>
      </w:r>
      <w:r>
        <w:rPr>
          <w:rFonts w:ascii="Arial" w:hAnsi="Arial" w:cs="Arial"/>
          <w:sz w:val="24"/>
          <w:szCs w:val="24"/>
        </w:rPr>
        <w:t xml:space="preserve"> – Segretario Generale ESG Ambassador BCC </w:t>
      </w:r>
      <w:proofErr w:type="spellStart"/>
      <w:r>
        <w:rPr>
          <w:rFonts w:ascii="Arial" w:hAnsi="Arial" w:cs="Arial"/>
          <w:sz w:val="24"/>
          <w:szCs w:val="24"/>
        </w:rPr>
        <w:t>Mediocrati</w:t>
      </w:r>
      <w:proofErr w:type="spellEnd"/>
    </w:p>
    <w:p w14:paraId="798EA53F" w14:textId="77777777" w:rsidR="00081621" w:rsidRPr="008124C9" w:rsidRDefault="00081621" w:rsidP="008124C9">
      <w:pPr>
        <w:spacing w:after="0" w:line="240" w:lineRule="auto"/>
        <w:ind w:right="-285"/>
        <w:rPr>
          <w:rFonts w:ascii="Arial" w:hAnsi="Arial" w:cs="Arial"/>
          <w:b/>
          <w:bCs/>
          <w:sz w:val="24"/>
          <w:szCs w:val="24"/>
        </w:rPr>
      </w:pPr>
    </w:p>
    <w:p w14:paraId="7320EDA0" w14:textId="77777777" w:rsidR="00081621" w:rsidRDefault="00081621" w:rsidP="00081621">
      <w:pPr>
        <w:spacing w:after="0" w:line="240" w:lineRule="auto"/>
        <w:rPr>
          <w:rFonts w:ascii="Arial" w:hAnsi="Arial" w:cs="Arial"/>
          <w:b/>
          <w:bCs/>
          <w:sz w:val="24"/>
          <w:szCs w:val="24"/>
          <w:u w:val="single"/>
        </w:rPr>
      </w:pPr>
      <w:r w:rsidRPr="00D5744E">
        <w:rPr>
          <w:rFonts w:ascii="Arial" w:hAnsi="Arial" w:cs="Arial"/>
          <w:b/>
          <w:bCs/>
          <w:sz w:val="24"/>
          <w:szCs w:val="24"/>
          <w:u w:val="single"/>
        </w:rPr>
        <w:t>GLI ORGANI DI INFORMAZIONE SONO INVITATI</w:t>
      </w:r>
    </w:p>
    <w:p w14:paraId="6E2BBF01" w14:textId="77777777" w:rsidR="00272E88" w:rsidRPr="00272E88" w:rsidRDefault="00272E88" w:rsidP="00272E88">
      <w:pPr>
        <w:spacing w:after="0" w:line="240" w:lineRule="auto"/>
        <w:rPr>
          <w:rFonts w:ascii="Arial" w:hAnsi="Arial" w:cs="Arial"/>
          <w:sz w:val="24"/>
          <w:szCs w:val="24"/>
        </w:rPr>
      </w:pPr>
    </w:p>
    <w:p w14:paraId="1085E92B" w14:textId="5AC5BFB9" w:rsidR="00D5744E" w:rsidRPr="00D5744E" w:rsidRDefault="00D5744E" w:rsidP="00D5744E">
      <w:pPr>
        <w:spacing w:after="0" w:line="240" w:lineRule="auto"/>
        <w:rPr>
          <w:rFonts w:ascii="Arial" w:hAnsi="Arial" w:cs="Arial"/>
          <w:sz w:val="24"/>
          <w:szCs w:val="24"/>
        </w:rPr>
      </w:pPr>
      <w:r w:rsidRPr="00D5744E">
        <w:rPr>
          <w:rFonts w:ascii="Arial" w:hAnsi="Arial" w:cs="Arial"/>
          <w:sz w:val="24"/>
          <w:szCs w:val="24"/>
        </w:rPr>
        <w:t xml:space="preserve">La </w:t>
      </w:r>
      <w:r>
        <w:rPr>
          <w:rFonts w:ascii="Arial" w:hAnsi="Arial" w:cs="Arial"/>
          <w:sz w:val="24"/>
          <w:szCs w:val="24"/>
        </w:rPr>
        <w:t>BCC</w:t>
      </w:r>
      <w:r w:rsidRPr="00D5744E">
        <w:rPr>
          <w:rFonts w:ascii="Arial" w:hAnsi="Arial" w:cs="Arial"/>
          <w:sz w:val="24"/>
          <w:szCs w:val="24"/>
        </w:rPr>
        <w:t xml:space="preserve"> </w:t>
      </w: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da sempre promotrice di azioni di cooperazione e di solidarietà a favore del territorio in cui opera, è particolarmente impegnata nella realizzazione di attività per favorire la sostenibilità ambientale e sociale. </w:t>
      </w:r>
    </w:p>
    <w:p w14:paraId="5C76DF5A" w14:textId="77777777" w:rsidR="00D5744E" w:rsidRDefault="00D5744E" w:rsidP="00D5744E">
      <w:pPr>
        <w:spacing w:after="0" w:line="240" w:lineRule="auto"/>
        <w:rPr>
          <w:rFonts w:ascii="Arial" w:hAnsi="Arial" w:cs="Arial"/>
          <w:sz w:val="24"/>
          <w:szCs w:val="24"/>
        </w:rPr>
      </w:pPr>
      <w:r w:rsidRPr="00D5744E">
        <w:rPr>
          <w:rFonts w:ascii="Arial" w:hAnsi="Arial" w:cs="Arial"/>
          <w:sz w:val="24"/>
          <w:szCs w:val="24"/>
        </w:rPr>
        <w:t xml:space="preserve">Con riferimento alle azioni di tipo sociale, anche previste nei Piani di Sostenibilità e Strategico della banca, </w:t>
      </w: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sta portando avanti incisive ed innovative iniziative. Fra queste, la banca ha ideato </w:t>
      </w:r>
      <w:r>
        <w:rPr>
          <w:rFonts w:ascii="Arial" w:hAnsi="Arial" w:cs="Arial"/>
          <w:sz w:val="24"/>
          <w:szCs w:val="24"/>
        </w:rPr>
        <w:t xml:space="preserve">- </w:t>
      </w:r>
      <w:r w:rsidRPr="00D5744E">
        <w:rPr>
          <w:rFonts w:ascii="Arial" w:hAnsi="Arial" w:cs="Arial"/>
          <w:sz w:val="24"/>
          <w:szCs w:val="24"/>
        </w:rPr>
        <w:t>anche grazie all’impegno della Prof.ssa Annarita Trotta, amministratrice con delega ESG, e del dott. Federico Bria, ESG Ambassador- e sta per rendere operativo un Progetto Pilota dal titolo “</w:t>
      </w: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contro lo spreco e le povertà”, finalizzato a creare, sviluppare e sostenere forme di collaborazione fra associazioni di volontariato, enti del terzo settore, imprese clienti (appartenenti al settore della GDO, alla filiera agro-alimentare, al settore della ristorazione) favorendo l’uso di una web </w:t>
      </w:r>
      <w:proofErr w:type="spellStart"/>
      <w:r w:rsidRPr="00D5744E">
        <w:rPr>
          <w:rFonts w:ascii="Arial" w:hAnsi="Arial" w:cs="Arial"/>
          <w:sz w:val="24"/>
          <w:szCs w:val="24"/>
        </w:rPr>
        <w:t>application</w:t>
      </w:r>
      <w:proofErr w:type="spellEnd"/>
      <w:r w:rsidRPr="00D5744E">
        <w:rPr>
          <w:rFonts w:ascii="Arial" w:hAnsi="Arial" w:cs="Arial"/>
          <w:sz w:val="24"/>
          <w:szCs w:val="24"/>
        </w:rPr>
        <w:t xml:space="preserve">, che consentirà di sperimentare- in alcuni dei territori in cui opera la banca- un innovativo ed efficace sistema di recupero e trasferimento di alimenti (freschi e non) a favore di enti beneficiari, che si occupano di assistenza rivolta a persone in difficoltà. </w:t>
      </w:r>
    </w:p>
    <w:p w14:paraId="7949891C" w14:textId="133EDB33" w:rsidR="00D5744E" w:rsidRPr="00D5744E" w:rsidRDefault="00D5744E" w:rsidP="00D5744E">
      <w:pPr>
        <w:spacing w:after="0" w:line="240" w:lineRule="auto"/>
        <w:rPr>
          <w:rFonts w:ascii="Arial" w:hAnsi="Arial" w:cs="Arial"/>
          <w:sz w:val="24"/>
          <w:szCs w:val="24"/>
        </w:rPr>
      </w:pPr>
      <w:r w:rsidRPr="00D5744E">
        <w:rPr>
          <w:rFonts w:ascii="Arial" w:hAnsi="Arial" w:cs="Arial"/>
          <w:sz w:val="24"/>
          <w:szCs w:val="24"/>
        </w:rPr>
        <w:t>Il Progetto è stato oggetto di analisi, tra l’altro, nell’ambito della rilevante iniziativa “Dai</w:t>
      </w:r>
      <w:r w:rsidR="00081621">
        <w:rPr>
          <w:rFonts w:ascii="Arial" w:hAnsi="Arial" w:cs="Arial"/>
          <w:sz w:val="24"/>
          <w:szCs w:val="24"/>
        </w:rPr>
        <w:t xml:space="preserve"> </w:t>
      </w:r>
      <w:r w:rsidRPr="00D5744E">
        <w:rPr>
          <w:rFonts w:ascii="Arial" w:hAnsi="Arial" w:cs="Arial"/>
          <w:sz w:val="24"/>
          <w:szCs w:val="24"/>
        </w:rPr>
        <w:t>un</w:t>
      </w:r>
      <w:r w:rsidR="00081621">
        <w:rPr>
          <w:rFonts w:ascii="Arial" w:hAnsi="Arial" w:cs="Arial"/>
          <w:sz w:val="24"/>
          <w:szCs w:val="24"/>
        </w:rPr>
        <w:t xml:space="preserve"> </w:t>
      </w:r>
      <w:r w:rsidRPr="00D5744E">
        <w:rPr>
          <w:rFonts w:ascii="Arial" w:hAnsi="Arial" w:cs="Arial"/>
          <w:sz w:val="24"/>
          <w:szCs w:val="24"/>
        </w:rPr>
        <w:t>senso al profitto -</w:t>
      </w:r>
      <w:r w:rsidR="00081621">
        <w:rPr>
          <w:rFonts w:ascii="Arial" w:hAnsi="Arial" w:cs="Arial"/>
          <w:sz w:val="24"/>
          <w:szCs w:val="24"/>
        </w:rPr>
        <w:t xml:space="preserve"> </w:t>
      </w:r>
      <w:r w:rsidRPr="00D5744E">
        <w:rPr>
          <w:rFonts w:ascii="Arial" w:hAnsi="Arial" w:cs="Arial"/>
          <w:sz w:val="24"/>
          <w:szCs w:val="24"/>
        </w:rPr>
        <w:t>XIII ed.”, coordinata da Giorgio Fiorentini, professore di Management delle imprese sociali dell’Università Bocconi.</w:t>
      </w:r>
    </w:p>
    <w:p w14:paraId="151DE04D" w14:textId="77777777" w:rsidR="00D5744E" w:rsidRPr="00D5744E" w:rsidRDefault="00D5744E" w:rsidP="00D5744E">
      <w:pPr>
        <w:spacing w:after="0" w:line="240" w:lineRule="auto"/>
        <w:rPr>
          <w:rFonts w:ascii="Arial" w:hAnsi="Arial" w:cs="Arial"/>
          <w:sz w:val="24"/>
          <w:szCs w:val="24"/>
        </w:rPr>
      </w:pPr>
    </w:p>
    <w:p w14:paraId="5A9CD110" w14:textId="77777777" w:rsidR="00D5744E" w:rsidRPr="00D5744E" w:rsidRDefault="00D5744E" w:rsidP="00D5744E">
      <w:pPr>
        <w:spacing w:after="0" w:line="240" w:lineRule="auto"/>
        <w:rPr>
          <w:rFonts w:ascii="Arial" w:hAnsi="Arial" w:cs="Arial"/>
          <w:sz w:val="24"/>
          <w:szCs w:val="24"/>
        </w:rPr>
      </w:pPr>
      <w:r w:rsidRPr="00D5744E">
        <w:rPr>
          <w:rFonts w:ascii="Arial" w:hAnsi="Arial" w:cs="Arial"/>
          <w:sz w:val="24"/>
          <w:szCs w:val="24"/>
        </w:rPr>
        <w:t xml:space="preserve">In occasione della Conferenza Stampa sarà firmato un Accordo fra </w:t>
      </w: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il Banco Alimentare della Calabria e </w:t>
      </w:r>
      <w:proofErr w:type="spellStart"/>
      <w:r w:rsidRPr="00D5744E">
        <w:rPr>
          <w:rFonts w:ascii="Arial" w:hAnsi="Arial" w:cs="Arial"/>
          <w:sz w:val="24"/>
          <w:szCs w:val="24"/>
        </w:rPr>
        <w:t>Sheir.Tech</w:t>
      </w:r>
      <w:proofErr w:type="spellEnd"/>
      <w:r w:rsidRPr="00D5744E">
        <w:rPr>
          <w:rFonts w:ascii="Arial" w:hAnsi="Arial" w:cs="Arial"/>
          <w:sz w:val="24"/>
          <w:szCs w:val="24"/>
        </w:rPr>
        <w:t xml:space="preserve"> </w:t>
      </w:r>
      <w:proofErr w:type="spellStart"/>
      <w:r w:rsidRPr="00D5744E">
        <w:rPr>
          <w:rFonts w:ascii="Arial" w:hAnsi="Arial" w:cs="Arial"/>
          <w:sz w:val="24"/>
          <w:szCs w:val="24"/>
        </w:rPr>
        <w:t>srl</w:t>
      </w:r>
      <w:proofErr w:type="spellEnd"/>
      <w:r w:rsidRPr="00D5744E">
        <w:rPr>
          <w:rFonts w:ascii="Arial" w:hAnsi="Arial" w:cs="Arial"/>
          <w:sz w:val="24"/>
          <w:szCs w:val="24"/>
        </w:rPr>
        <w:t>, finalizzato a definire i termini per l’uso e lo sviluppo sul territorio di “</w:t>
      </w:r>
      <w:proofErr w:type="spellStart"/>
      <w:r w:rsidRPr="00D5744E">
        <w:rPr>
          <w:rFonts w:ascii="Arial" w:hAnsi="Arial" w:cs="Arial"/>
          <w:sz w:val="24"/>
          <w:szCs w:val="24"/>
        </w:rPr>
        <w:t>BringTheFood</w:t>
      </w:r>
      <w:proofErr w:type="spellEnd"/>
      <w:r w:rsidRPr="00D5744E">
        <w:rPr>
          <w:rFonts w:ascii="Arial" w:hAnsi="Arial" w:cs="Arial"/>
          <w:sz w:val="24"/>
          <w:szCs w:val="24"/>
        </w:rPr>
        <w:t xml:space="preserve">”, innovativa applicazione web ideata da </w:t>
      </w:r>
      <w:proofErr w:type="spellStart"/>
      <w:r w:rsidRPr="00D5744E">
        <w:rPr>
          <w:rFonts w:ascii="Arial" w:hAnsi="Arial" w:cs="Arial"/>
          <w:sz w:val="24"/>
          <w:szCs w:val="24"/>
        </w:rPr>
        <w:t>Sheir.Tech</w:t>
      </w:r>
      <w:proofErr w:type="spellEnd"/>
      <w:r w:rsidRPr="00D5744E">
        <w:rPr>
          <w:rFonts w:ascii="Arial" w:hAnsi="Arial" w:cs="Arial"/>
          <w:sz w:val="24"/>
          <w:szCs w:val="24"/>
        </w:rPr>
        <w:t xml:space="preserve">, utile per semplificare la gestione delle eccedenze alimentari. </w:t>
      </w:r>
      <w:proofErr w:type="spellStart"/>
      <w:r w:rsidRPr="00D5744E">
        <w:rPr>
          <w:rFonts w:ascii="Arial" w:hAnsi="Arial" w:cs="Arial"/>
          <w:sz w:val="24"/>
          <w:szCs w:val="24"/>
        </w:rPr>
        <w:t>Bring</w:t>
      </w:r>
      <w:proofErr w:type="spellEnd"/>
      <w:r w:rsidRPr="00D5744E">
        <w:rPr>
          <w:rFonts w:ascii="Arial" w:hAnsi="Arial" w:cs="Arial"/>
          <w:sz w:val="24"/>
          <w:szCs w:val="24"/>
        </w:rPr>
        <w:t xml:space="preserve"> the Food è attualmente attiva in diverse regioni italiane, oltre che in alcune zone della Moldavia, della Romania e dell’Austria. Nel 2024, la web </w:t>
      </w:r>
      <w:proofErr w:type="spellStart"/>
      <w:r w:rsidRPr="00D5744E">
        <w:rPr>
          <w:rFonts w:ascii="Arial" w:hAnsi="Arial" w:cs="Arial"/>
          <w:sz w:val="24"/>
          <w:szCs w:val="24"/>
        </w:rPr>
        <w:t>application</w:t>
      </w:r>
      <w:proofErr w:type="spellEnd"/>
      <w:r w:rsidRPr="00D5744E">
        <w:rPr>
          <w:rFonts w:ascii="Arial" w:hAnsi="Arial" w:cs="Arial"/>
          <w:sz w:val="24"/>
          <w:szCs w:val="24"/>
        </w:rPr>
        <w:t xml:space="preserve"> ha registrato oltre 16.000 tonnellate di prodotti, fatti arrivare a persone in stato di necessità. </w:t>
      </w:r>
    </w:p>
    <w:p w14:paraId="4D0D43F4" w14:textId="77777777" w:rsidR="00D5744E" w:rsidRPr="00D5744E" w:rsidRDefault="00D5744E" w:rsidP="00D5744E">
      <w:pPr>
        <w:spacing w:after="0" w:line="240" w:lineRule="auto"/>
        <w:rPr>
          <w:rFonts w:ascii="Arial" w:hAnsi="Arial" w:cs="Arial"/>
          <w:sz w:val="24"/>
          <w:szCs w:val="24"/>
        </w:rPr>
      </w:pPr>
    </w:p>
    <w:p w14:paraId="1D73C025" w14:textId="77777777" w:rsidR="00D5744E" w:rsidRDefault="00D5744E" w:rsidP="00D5744E">
      <w:pPr>
        <w:spacing w:after="0" w:line="240" w:lineRule="auto"/>
        <w:rPr>
          <w:rFonts w:ascii="Arial" w:hAnsi="Arial" w:cs="Arial"/>
          <w:sz w:val="24"/>
          <w:szCs w:val="24"/>
        </w:rPr>
      </w:pPr>
      <w:r w:rsidRPr="00D5744E">
        <w:rPr>
          <w:rFonts w:ascii="Arial" w:hAnsi="Arial" w:cs="Arial"/>
          <w:sz w:val="24"/>
          <w:szCs w:val="24"/>
        </w:rPr>
        <w:t xml:space="preserve">Questo Accordo rappresenta il primo passo per l’avvio del progetto finalizzato a promuovere la cultura della sostenibilità e a contribuire nel concreto alla riduzione dello spreco alimentare e all’alleviamento delle forme di povertà, che purtroppo non sembrano diminuire, nei territori calabresi. </w:t>
      </w:r>
    </w:p>
    <w:p w14:paraId="7DB42BDD" w14:textId="77777777" w:rsidR="00D5744E" w:rsidRDefault="00D5744E" w:rsidP="00D5744E">
      <w:pPr>
        <w:spacing w:after="0" w:line="240" w:lineRule="auto"/>
        <w:rPr>
          <w:rFonts w:ascii="Arial" w:hAnsi="Arial" w:cs="Arial"/>
          <w:sz w:val="24"/>
          <w:szCs w:val="24"/>
        </w:rPr>
      </w:pP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avrà un ruolo centrale nell’Accordo, non limitato a quello del contributo finanziario versato, pure importante, per l’uso della web </w:t>
      </w:r>
      <w:proofErr w:type="spellStart"/>
      <w:r w:rsidRPr="00D5744E">
        <w:rPr>
          <w:rFonts w:ascii="Arial" w:hAnsi="Arial" w:cs="Arial"/>
          <w:sz w:val="24"/>
          <w:szCs w:val="24"/>
        </w:rPr>
        <w:t>application</w:t>
      </w:r>
      <w:proofErr w:type="spellEnd"/>
      <w:r w:rsidRPr="00D5744E">
        <w:rPr>
          <w:rFonts w:ascii="Arial" w:hAnsi="Arial" w:cs="Arial"/>
          <w:sz w:val="24"/>
          <w:szCs w:val="24"/>
        </w:rPr>
        <w:t xml:space="preserve">. </w:t>
      </w:r>
    </w:p>
    <w:p w14:paraId="10F4CC1F" w14:textId="7C9F134B" w:rsidR="00D5744E" w:rsidRPr="00D5744E" w:rsidRDefault="00D5744E" w:rsidP="00D5744E">
      <w:pPr>
        <w:spacing w:after="0" w:line="240" w:lineRule="auto"/>
        <w:rPr>
          <w:rFonts w:ascii="Arial" w:hAnsi="Arial" w:cs="Arial"/>
          <w:sz w:val="24"/>
          <w:szCs w:val="24"/>
        </w:rPr>
      </w:pPr>
      <w:r w:rsidRPr="00D5744E">
        <w:rPr>
          <w:rFonts w:ascii="Arial" w:hAnsi="Arial" w:cs="Arial"/>
          <w:sz w:val="24"/>
          <w:szCs w:val="24"/>
        </w:rPr>
        <w:t xml:space="preserve">A beneficiare, in prima battuta, dell’applicazione sarà il Banco Alimentare della Calabria. Questo progetto, che conferma e rafforza l’identità di </w:t>
      </w:r>
      <w:proofErr w:type="spellStart"/>
      <w:r w:rsidRPr="00D5744E">
        <w:rPr>
          <w:rFonts w:ascii="Arial" w:hAnsi="Arial" w:cs="Arial"/>
          <w:sz w:val="24"/>
          <w:szCs w:val="24"/>
        </w:rPr>
        <w:t>Mediocrati</w:t>
      </w:r>
      <w:proofErr w:type="spellEnd"/>
      <w:r w:rsidRPr="00D5744E">
        <w:rPr>
          <w:rFonts w:ascii="Arial" w:hAnsi="Arial" w:cs="Arial"/>
          <w:sz w:val="24"/>
          <w:szCs w:val="24"/>
        </w:rPr>
        <w:t xml:space="preserve"> quale istituzione primaria per lo sviluppo sostenibile locale, si propone di valorizzare la cooperazione, contribuire alla creazione di valore per la collettività, indirizzare la solidarietà, rafforzare la prossimità nelle periferie territoriali e sociali. La fase di sperimentazione durerà 12 mesi e consentirà di mettere a sistema i processi operativi e i modelli di gestione, verificandone l’efficacia e l’efficienza, al fine di estendere, in caso di esiti positivi, sia le attività sia le aree geografiche di intervento. </w:t>
      </w:r>
    </w:p>
    <w:p w14:paraId="04C59C7D" w14:textId="1A478AFE" w:rsidR="005A0999" w:rsidRDefault="00D5744E" w:rsidP="00D5744E">
      <w:pPr>
        <w:spacing w:after="0" w:line="240" w:lineRule="auto"/>
        <w:rPr>
          <w:rFonts w:ascii="Arial" w:hAnsi="Arial" w:cs="Arial"/>
          <w:sz w:val="24"/>
          <w:szCs w:val="24"/>
        </w:rPr>
      </w:pPr>
      <w:r w:rsidRPr="00D5744E">
        <w:rPr>
          <w:rFonts w:ascii="Arial" w:hAnsi="Arial" w:cs="Arial"/>
          <w:sz w:val="24"/>
          <w:szCs w:val="24"/>
        </w:rPr>
        <w:t xml:space="preserve">Il Presidente </w:t>
      </w:r>
      <w:proofErr w:type="spellStart"/>
      <w:r w:rsidRPr="00D5744E">
        <w:rPr>
          <w:rFonts w:ascii="Arial" w:hAnsi="Arial" w:cs="Arial"/>
          <w:sz w:val="24"/>
          <w:szCs w:val="24"/>
        </w:rPr>
        <w:t>Paldino</w:t>
      </w:r>
      <w:proofErr w:type="spellEnd"/>
      <w:r w:rsidRPr="00D5744E">
        <w:rPr>
          <w:rFonts w:ascii="Arial" w:hAnsi="Arial" w:cs="Arial"/>
          <w:sz w:val="24"/>
          <w:szCs w:val="24"/>
        </w:rPr>
        <w:t xml:space="preserve"> mostra particolare soddisfazione. “La Comunità non è solo un concetto geografico -ha dichiarato il Presidente- ma coinvolge le persone e si fa carico anche dei problemi e delle difficoltà. Con l’avvio di questo progetto, a cui stiamo lavorando dall’inizio dell’anno, diamo ancora una volta concretezza al significato di Banca di Comunità”.</w:t>
      </w:r>
    </w:p>
    <w:p w14:paraId="1D3BC529" w14:textId="77777777" w:rsidR="00D5744E" w:rsidRDefault="00D5744E" w:rsidP="00D5744E">
      <w:pPr>
        <w:spacing w:after="0" w:line="240" w:lineRule="auto"/>
        <w:rPr>
          <w:rFonts w:ascii="Arial" w:hAnsi="Arial" w:cs="Arial"/>
          <w:sz w:val="24"/>
          <w:szCs w:val="24"/>
        </w:rPr>
      </w:pPr>
    </w:p>
    <w:p w14:paraId="5002A969" w14:textId="77777777" w:rsidR="00D5744E" w:rsidRDefault="00D5744E" w:rsidP="00D5744E">
      <w:pPr>
        <w:spacing w:after="0" w:line="240" w:lineRule="auto"/>
        <w:rPr>
          <w:rFonts w:ascii="Arial" w:hAnsi="Arial" w:cs="Arial"/>
          <w:sz w:val="24"/>
          <w:szCs w:val="24"/>
        </w:rPr>
      </w:pPr>
    </w:p>
    <w:p w14:paraId="143AB3F4" w14:textId="77777777" w:rsidR="00D5744E" w:rsidRDefault="00D5744E" w:rsidP="00D5744E">
      <w:pPr>
        <w:spacing w:after="0" w:line="240" w:lineRule="auto"/>
        <w:rPr>
          <w:rFonts w:ascii="Arial" w:hAnsi="Arial" w:cs="Arial"/>
          <w:sz w:val="24"/>
          <w:szCs w:val="24"/>
        </w:rPr>
      </w:pPr>
    </w:p>
    <w:p w14:paraId="1132B0BD" w14:textId="77777777" w:rsidR="00D5744E" w:rsidRDefault="00D5744E" w:rsidP="00D5744E">
      <w:pPr>
        <w:spacing w:after="0" w:line="240" w:lineRule="auto"/>
        <w:rPr>
          <w:rFonts w:ascii="Arial" w:hAnsi="Arial" w:cs="Arial"/>
          <w:sz w:val="24"/>
          <w:szCs w:val="24"/>
        </w:rPr>
      </w:pPr>
    </w:p>
    <w:p w14:paraId="7D65848E" w14:textId="77777777" w:rsidR="00D5744E" w:rsidRDefault="00D5744E" w:rsidP="00D5744E">
      <w:pPr>
        <w:spacing w:after="0" w:line="240" w:lineRule="auto"/>
        <w:rPr>
          <w:rFonts w:ascii="Arial" w:hAnsi="Arial" w:cs="Arial"/>
          <w:sz w:val="24"/>
          <w:szCs w:val="24"/>
        </w:rPr>
      </w:pPr>
    </w:p>
    <w:p w14:paraId="0182196A" w14:textId="77777777" w:rsidR="00081621" w:rsidRDefault="00081621" w:rsidP="00D5744E">
      <w:pPr>
        <w:spacing w:after="0" w:line="240" w:lineRule="auto"/>
        <w:rPr>
          <w:rFonts w:ascii="Arial" w:hAnsi="Arial" w:cs="Arial"/>
          <w:sz w:val="24"/>
          <w:szCs w:val="24"/>
        </w:rPr>
      </w:pPr>
    </w:p>
    <w:p w14:paraId="15C611CB" w14:textId="77777777" w:rsidR="00081621" w:rsidRDefault="00081621" w:rsidP="00D5744E">
      <w:pPr>
        <w:spacing w:after="0" w:line="240" w:lineRule="auto"/>
        <w:rPr>
          <w:rFonts w:ascii="Arial" w:hAnsi="Arial" w:cs="Arial"/>
          <w:sz w:val="24"/>
          <w:szCs w:val="24"/>
        </w:rPr>
      </w:pPr>
    </w:p>
    <w:p w14:paraId="70AAA231" w14:textId="77777777" w:rsidR="00D5744E" w:rsidRDefault="00D5744E" w:rsidP="00D5744E">
      <w:pPr>
        <w:spacing w:after="0" w:line="240" w:lineRule="auto"/>
        <w:rPr>
          <w:rFonts w:ascii="Arial" w:hAnsi="Arial" w:cs="Arial"/>
          <w:sz w:val="24"/>
          <w:szCs w:val="24"/>
        </w:rPr>
      </w:pPr>
    </w:p>
    <w:p w14:paraId="5FDAE41E" w14:textId="77777777" w:rsidR="00D5744E" w:rsidRDefault="00D5744E" w:rsidP="00D5744E">
      <w:pPr>
        <w:spacing w:after="0" w:line="240" w:lineRule="auto"/>
        <w:rPr>
          <w:rFonts w:ascii="Arial" w:hAnsi="Arial" w:cs="Arial"/>
          <w:sz w:val="24"/>
          <w:szCs w:val="24"/>
        </w:rPr>
      </w:pPr>
    </w:p>
    <w:p w14:paraId="40F52D9F" w14:textId="77777777" w:rsidR="00D5744E" w:rsidRPr="000C7A83" w:rsidRDefault="00D5744E" w:rsidP="00D5744E">
      <w:pPr>
        <w:spacing w:after="0" w:line="240" w:lineRule="auto"/>
        <w:rPr>
          <w:rFonts w:ascii="Arial" w:hAnsi="Arial" w:cs="Arial"/>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041"/>
      </w:tblGrid>
      <w:tr w:rsidR="008567F5" w14:paraId="1E600166" w14:textId="77777777" w:rsidTr="00EF1841">
        <w:trPr>
          <w:trHeight w:val="567"/>
        </w:trPr>
        <w:tc>
          <w:tcPr>
            <w:tcW w:w="9061" w:type="dxa"/>
            <w:gridSpan w:val="2"/>
            <w:tcBorders>
              <w:bottom w:val="single" w:sz="18" w:space="0" w:color="003594"/>
            </w:tcBorders>
            <w:vAlign w:val="center"/>
          </w:tcPr>
          <w:p w14:paraId="7BF26D82" w14:textId="2CAEBF7E" w:rsidR="008567F5" w:rsidRPr="00F8542C" w:rsidRDefault="008567F5" w:rsidP="00FB0A77">
            <w:pPr>
              <w:spacing w:after="0" w:line="240" w:lineRule="auto"/>
              <w:rPr>
                <w:rFonts w:ascii="Arial" w:eastAsiaTheme="minorHAnsi" w:hAnsi="Arial" w:cs="Arial"/>
                <w:b/>
                <w:sz w:val="18"/>
                <w:szCs w:val="18"/>
              </w:rPr>
            </w:pPr>
            <w:r w:rsidRPr="005C1438">
              <w:rPr>
                <w:rFonts w:ascii="Arial" w:eastAsiaTheme="minorHAnsi" w:hAnsi="Arial" w:cs="Arial"/>
                <w:b/>
                <w:color w:val="003594"/>
                <w:sz w:val="18"/>
                <w:szCs w:val="18"/>
              </w:rPr>
              <w:t>Contatti Stampa:</w:t>
            </w:r>
          </w:p>
        </w:tc>
      </w:tr>
      <w:tr w:rsidR="00EB4E24" w:rsidRPr="00D5744E" w14:paraId="50C3D658" w14:textId="77777777" w:rsidTr="00EF1841">
        <w:trPr>
          <w:gridAfter w:val="1"/>
          <w:wAfter w:w="6041" w:type="dxa"/>
          <w:trHeight w:val="567"/>
        </w:trPr>
        <w:tc>
          <w:tcPr>
            <w:tcW w:w="3020" w:type="dxa"/>
            <w:tcBorders>
              <w:left w:val="single" w:sz="12" w:space="0" w:color="007DBA"/>
              <w:right w:val="single" w:sz="12" w:space="0" w:color="007DBA"/>
            </w:tcBorders>
            <w:vAlign w:val="center"/>
          </w:tcPr>
          <w:p w14:paraId="253C6823" w14:textId="1CB453C9" w:rsidR="00EB4E24" w:rsidRPr="00204375" w:rsidRDefault="00EB4E24" w:rsidP="00FB0A77">
            <w:pPr>
              <w:spacing w:after="0" w:line="240" w:lineRule="auto"/>
              <w:rPr>
                <w:rFonts w:ascii="Arial" w:eastAsia="MS PGothic" w:hAnsi="Arial" w:cs="Arial"/>
                <w:b/>
                <w:bCs/>
                <w:color w:val="009671"/>
                <w:kern w:val="24"/>
                <w:sz w:val="20"/>
                <w:szCs w:val="20"/>
                <w:lang w:eastAsia="it-IT"/>
              </w:rPr>
            </w:pPr>
            <w:r>
              <w:rPr>
                <w:rFonts w:ascii="Arial" w:eastAsia="MS PGothic" w:hAnsi="Arial" w:cs="Arial"/>
                <w:b/>
                <w:bCs/>
                <w:color w:val="009671"/>
                <w:kern w:val="24"/>
                <w:sz w:val="20"/>
                <w:szCs w:val="20"/>
                <w:lang w:eastAsia="it-IT"/>
              </w:rPr>
              <w:t>Federico Bria</w:t>
            </w:r>
          </w:p>
          <w:p w14:paraId="1973DEFC" w14:textId="548BA823" w:rsidR="00EB4E24" w:rsidRDefault="00EB4E24" w:rsidP="00FB0A77">
            <w:pPr>
              <w:spacing w:after="0" w:line="240" w:lineRule="auto"/>
              <w:rPr>
                <w:rFonts w:ascii="Arial" w:eastAsiaTheme="minorHAnsi" w:hAnsi="Arial" w:cs="Arial"/>
                <w:bCs/>
                <w:sz w:val="18"/>
                <w:szCs w:val="18"/>
              </w:rPr>
            </w:pPr>
            <w:r>
              <w:rPr>
                <w:rFonts w:ascii="Arial" w:eastAsiaTheme="minorHAnsi" w:hAnsi="Arial" w:cs="Arial"/>
                <w:bCs/>
                <w:sz w:val="18"/>
                <w:szCs w:val="18"/>
              </w:rPr>
              <w:t xml:space="preserve">BCC </w:t>
            </w:r>
            <w:proofErr w:type="spellStart"/>
            <w:r>
              <w:rPr>
                <w:rFonts w:ascii="Arial" w:eastAsiaTheme="minorHAnsi" w:hAnsi="Arial" w:cs="Arial"/>
                <w:bCs/>
                <w:sz w:val="18"/>
                <w:szCs w:val="18"/>
              </w:rPr>
              <w:t>Mediocrati</w:t>
            </w:r>
            <w:proofErr w:type="spellEnd"/>
          </w:p>
          <w:p w14:paraId="0CBE1AF0" w14:textId="58480231" w:rsidR="007C5040" w:rsidRDefault="007C5040" w:rsidP="00FB0A77">
            <w:pPr>
              <w:spacing w:after="0" w:line="240" w:lineRule="auto"/>
              <w:rPr>
                <w:rFonts w:ascii="Arial" w:eastAsiaTheme="minorHAnsi" w:hAnsi="Arial" w:cs="Arial"/>
                <w:bCs/>
                <w:sz w:val="18"/>
                <w:szCs w:val="18"/>
              </w:rPr>
            </w:pPr>
            <w:r>
              <w:rPr>
                <w:rFonts w:ascii="Arial" w:eastAsiaTheme="minorHAnsi" w:hAnsi="Arial" w:cs="Arial"/>
                <w:bCs/>
                <w:sz w:val="18"/>
                <w:szCs w:val="18"/>
              </w:rPr>
              <w:t>Segretario Generale</w:t>
            </w:r>
          </w:p>
          <w:p w14:paraId="22C402AA" w14:textId="373C0493" w:rsidR="00EB4E24" w:rsidRPr="00BE34B2" w:rsidRDefault="00EB4E24" w:rsidP="00FB0A77">
            <w:pPr>
              <w:spacing w:after="0" w:line="240" w:lineRule="auto"/>
              <w:rPr>
                <w:rFonts w:ascii="Arial" w:eastAsiaTheme="minorHAnsi" w:hAnsi="Arial" w:cs="Arial"/>
                <w:bCs/>
                <w:sz w:val="18"/>
                <w:szCs w:val="18"/>
                <w:lang w:val="en-GB"/>
              </w:rPr>
            </w:pPr>
            <w:r w:rsidRPr="00F8542C">
              <w:rPr>
                <w:rFonts w:ascii="Arial" w:eastAsiaTheme="minorHAnsi" w:hAnsi="Arial" w:cs="Arial"/>
                <w:bCs/>
                <w:sz w:val="18"/>
                <w:szCs w:val="18"/>
                <w:lang w:val="en-US"/>
              </w:rPr>
              <w:t xml:space="preserve">Cell.: </w:t>
            </w:r>
            <w:r w:rsidRPr="00BE34B2">
              <w:rPr>
                <w:rFonts w:ascii="Arial" w:eastAsiaTheme="minorHAnsi" w:hAnsi="Arial" w:cs="Arial"/>
                <w:bCs/>
                <w:sz w:val="18"/>
                <w:szCs w:val="18"/>
                <w:lang w:val="en-GB"/>
              </w:rPr>
              <w:t>3</w:t>
            </w:r>
            <w:r>
              <w:rPr>
                <w:rFonts w:ascii="Arial" w:eastAsiaTheme="minorHAnsi" w:hAnsi="Arial" w:cs="Arial"/>
                <w:bCs/>
                <w:sz w:val="18"/>
                <w:szCs w:val="18"/>
                <w:lang w:val="en-GB"/>
              </w:rPr>
              <w:t>31</w:t>
            </w:r>
            <w:r w:rsidRPr="00BE34B2">
              <w:rPr>
                <w:rFonts w:ascii="Arial" w:eastAsiaTheme="minorHAnsi" w:hAnsi="Arial" w:cs="Arial"/>
                <w:bCs/>
                <w:sz w:val="18"/>
                <w:szCs w:val="18"/>
                <w:lang w:val="en-GB"/>
              </w:rPr>
              <w:t>-</w:t>
            </w:r>
            <w:r>
              <w:rPr>
                <w:rFonts w:ascii="Arial" w:eastAsiaTheme="minorHAnsi" w:hAnsi="Arial" w:cs="Arial"/>
                <w:bCs/>
                <w:sz w:val="18"/>
                <w:szCs w:val="18"/>
                <w:lang w:val="en-GB"/>
              </w:rPr>
              <w:t>6821213</w:t>
            </w:r>
          </w:p>
          <w:p w14:paraId="54A6FA1D" w14:textId="2CDA0DAF" w:rsidR="00EB4E24" w:rsidRPr="00BE34B2" w:rsidRDefault="00EB4E24" w:rsidP="00FB0A77">
            <w:pPr>
              <w:spacing w:after="0" w:line="240" w:lineRule="auto"/>
              <w:rPr>
                <w:rFonts w:ascii="Arial" w:hAnsi="Arial" w:cs="Arial"/>
                <w:sz w:val="24"/>
                <w:szCs w:val="24"/>
                <w:highlight w:val="yellow"/>
                <w:lang w:val="en-GB"/>
              </w:rPr>
            </w:pPr>
            <w:r>
              <w:rPr>
                <w:rFonts w:ascii="Arial" w:eastAsiaTheme="minorHAnsi" w:hAnsi="Arial" w:cs="Arial"/>
                <w:bCs/>
                <w:sz w:val="18"/>
                <w:szCs w:val="18"/>
                <w:lang w:val="en-GB"/>
              </w:rPr>
              <w:t>federico.bria</w:t>
            </w:r>
            <w:r w:rsidRPr="00BE34B2">
              <w:rPr>
                <w:rFonts w:ascii="Arial" w:eastAsiaTheme="minorHAnsi" w:hAnsi="Arial" w:cs="Arial"/>
                <w:bCs/>
                <w:sz w:val="18"/>
                <w:szCs w:val="18"/>
                <w:lang w:val="en-GB"/>
              </w:rPr>
              <w:t>@</w:t>
            </w:r>
            <w:r w:rsidR="00FB0A77">
              <w:rPr>
                <w:rFonts w:ascii="Arial" w:eastAsiaTheme="minorHAnsi" w:hAnsi="Arial" w:cs="Arial"/>
                <w:bCs/>
                <w:sz w:val="18"/>
                <w:szCs w:val="18"/>
                <w:lang w:val="en-GB"/>
              </w:rPr>
              <w:t>mediocrati</w:t>
            </w:r>
            <w:r w:rsidRPr="00BE34B2">
              <w:rPr>
                <w:rFonts w:ascii="Arial" w:eastAsiaTheme="minorHAnsi" w:hAnsi="Arial" w:cs="Arial"/>
                <w:bCs/>
                <w:sz w:val="18"/>
                <w:szCs w:val="18"/>
                <w:lang w:val="en-GB"/>
              </w:rPr>
              <w:t>.bcc.it</w:t>
            </w:r>
          </w:p>
        </w:tc>
      </w:tr>
    </w:tbl>
    <w:p w14:paraId="4E4F4868" w14:textId="77777777" w:rsidR="008567F5" w:rsidRPr="000C7A83" w:rsidRDefault="008567F5" w:rsidP="00081621">
      <w:pPr>
        <w:spacing w:after="0" w:line="300" w:lineRule="exact"/>
        <w:rPr>
          <w:rFonts w:ascii="Arial" w:hAnsi="Arial" w:cs="Arial"/>
          <w:b/>
          <w:bCs/>
          <w:color w:val="003594"/>
          <w:sz w:val="25"/>
          <w:szCs w:val="25"/>
          <w:lang w:val="en-US"/>
        </w:rPr>
      </w:pPr>
    </w:p>
    <w:sectPr w:rsidR="008567F5" w:rsidRPr="000C7A83" w:rsidSect="00B45877">
      <w:headerReference w:type="default" r:id="rId8"/>
      <w:footerReference w:type="default" r:id="rId9"/>
      <w:headerReference w:type="first" r:id="rId10"/>
      <w:footerReference w:type="first" r:id="rId11"/>
      <w:pgSz w:w="11906" w:h="16838" w:code="9"/>
      <w:pgMar w:top="2268" w:right="1134" w:bottom="1134" w:left="1701" w:header="11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941E" w14:textId="77777777" w:rsidR="0060709B" w:rsidRDefault="0060709B" w:rsidP="00367BC9">
      <w:pPr>
        <w:spacing w:after="0" w:line="240" w:lineRule="auto"/>
      </w:pPr>
      <w:r>
        <w:separator/>
      </w:r>
    </w:p>
  </w:endnote>
  <w:endnote w:type="continuationSeparator" w:id="0">
    <w:p w14:paraId="46391248" w14:textId="77777777" w:rsidR="0060709B" w:rsidRDefault="0060709B"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71D6" w14:textId="77777777" w:rsidR="00D7450B" w:rsidRDefault="00D7450B">
    <w:pPr>
      <w:pStyle w:val="Pidipagina"/>
    </w:pPr>
    <w:r w:rsidRPr="008E031D">
      <w:rPr>
        <w:noProof/>
      </w:rPr>
      <mc:AlternateContent>
        <mc:Choice Requires="wps">
          <w:drawing>
            <wp:anchor distT="45720" distB="45720" distL="114300" distR="114300" simplePos="0" relativeHeight="251679744" behindDoc="1" locked="0" layoutInCell="1" allowOverlap="1" wp14:anchorId="6FAC3CDE" wp14:editId="3DA81040">
              <wp:simplePos x="0" y="0"/>
              <wp:positionH relativeFrom="margin">
                <wp:align>left</wp:align>
              </wp:positionH>
              <wp:positionV relativeFrom="paragraph">
                <wp:posOffset>-95794</wp:posOffset>
              </wp:positionV>
              <wp:extent cx="3044190" cy="221064"/>
              <wp:effectExtent l="0" t="0" r="3810" b="762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4CC5DCCC" w14:textId="77777777" w:rsidR="00D7450B" w:rsidRPr="00616456" w:rsidRDefault="00D7450B" w:rsidP="005E7006">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C3CDE" id="_x0000_t202" coordsize="21600,21600" o:spt="202" path="m,l,21600r21600,l21600,xe">
              <v:stroke joinstyle="miter"/>
              <v:path gradientshapeok="t" o:connecttype="rect"/>
            </v:shapetype>
            <v:shape id="Casella di testo 2" o:spid="_x0000_s1026" type="#_x0000_t202" style="position:absolute;margin-left:0;margin-top:-7.55pt;width:239.7pt;height:17.4pt;z-index:-251636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NtASMXcAAAABwEAAA8AAABkcnMvZG93bnJldi54bWxMj0FPg0AUhO8m/ofNM/Fi2gVDiyBLoyYa&#10;r639AQ94BSL7lrDbQv+9z5MeJzOZ+abYLXZQF5p879hAvI5AEdeu6bk1cPx6Xz2B8gG5wcExGbiS&#10;h115e1Ng3riZ93Q5hFZJCfscDXQhjLnWvu7Iol+7kVi8k5ssBpFTq5sJZym3g36Moq222LMsdDjS&#10;W0f19+FsDZw+54dNNlcf4Zjuk+0r9mnlrsbc3y0vz6ACLeEvDL/4gg6lMFXuzI1XgwE5Egys4k0M&#10;SuwkzRJQleSyFHRZ6P/85Q8AAAD//wMAUEsBAi0AFAAGAAgAAAAhALaDOJL+AAAA4QEAABMAAAAA&#10;AAAAAAAAAAAAAAAAAFtDb250ZW50X1R5cGVzXS54bWxQSwECLQAUAAYACAAAACEAOP0h/9YAAACU&#10;AQAACwAAAAAAAAAAAAAAAAAvAQAAX3JlbHMvLnJlbHNQSwECLQAUAAYACAAAACEARaXURQ0CAAD2&#10;AwAADgAAAAAAAAAAAAAAAAAuAgAAZHJzL2Uyb0RvYy54bWxQSwECLQAUAAYACAAAACEA20BIxdwA&#10;AAAHAQAADwAAAAAAAAAAAAAAAABnBAAAZHJzL2Rvd25yZXYueG1sUEsFBgAAAAAEAAQA8wAAAHAF&#10;AAAAAA==&#10;" stroked="f">
              <v:textbox>
                <w:txbxContent>
                  <w:p w14:paraId="4CC5DCCC" w14:textId="77777777" w:rsidR="00D7450B" w:rsidRPr="00616456" w:rsidRDefault="00D7450B" w:rsidP="005E7006">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AE3F" w14:textId="77777777" w:rsidR="00D7450B" w:rsidRDefault="00D7450B">
    <w:pPr>
      <w:pStyle w:val="Pidipagina"/>
    </w:pPr>
    <w:r w:rsidRPr="008E031D">
      <w:rPr>
        <w:noProof/>
      </w:rPr>
      <mc:AlternateContent>
        <mc:Choice Requires="wps">
          <w:drawing>
            <wp:anchor distT="45720" distB="45720" distL="114300" distR="114300" simplePos="0" relativeHeight="251677696" behindDoc="1" locked="0" layoutInCell="1" allowOverlap="1" wp14:anchorId="4C7B3AB9" wp14:editId="2E88AF9D">
              <wp:simplePos x="0" y="0"/>
              <wp:positionH relativeFrom="margin">
                <wp:align>left</wp:align>
              </wp:positionH>
              <wp:positionV relativeFrom="paragraph">
                <wp:posOffset>-63137</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658C6AEC" w14:textId="77777777" w:rsidR="00D7450B" w:rsidRPr="00616456" w:rsidRDefault="00D7450B" w:rsidP="00AF5E7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B3AB9" id="_x0000_t202" coordsize="21600,21600" o:spt="202" path="m,l,21600r21600,l21600,xe">
              <v:stroke joinstyle="miter"/>
              <v:path gradientshapeok="t" o:connecttype="rect"/>
            </v:shapetype>
            <v:shape id="_x0000_s1028" type="#_x0000_t202" style="position:absolute;margin-left:0;margin-top:-4.95pt;width:239.7pt;height:17.4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kTEQIAAP0DAAAOAAAAZHJzL2Uyb0RvYy54bWysU9tu2zAMfR+wfxD0vvgyp2uMOEWXLsOA&#10;7gK0+wBZlmNhsqhJSuzs60fJbpqtb8P0IJAidUQeHq1vxl6Ro7BOgq5otkgpEZpDI/W+ot8fd2+u&#10;KXGe6YYp0KKiJ+Hozeb1q/VgSpFDB6oRliCIduVgKtp5b8okcbwTPXMLMEJjsAXbM4+u3SeNZQOi&#10;9yrJ0/QqGcA2xgIXzuHp3RSkm4jftoL7r23rhCeqolibj7uNex32ZLNm5d4y00k+l8H+oYqeSY2P&#10;nqHumGfkYOULqF5yCw5av+DQJ9C2kovYA3aTpX9189AxI2IvSI4zZ5rc/4PlX44P5pslfnwPIw4w&#10;NuHMPfAfjmjYdkzvxa21MHSCNfhwFihLBuPK+Wqg2pUugNTDZ2hwyOzgIQKNre0DK9gnQXQcwOlM&#10;uhg94Xj4Ni2KbIUhjrE8z9KrIj7Byqfbxjr/UUBPglFRi0ON6Ox473yohpVPKeExB0o2O6lUdOy+&#10;3ipLjgwFsItrRv8jTWkyVHS1zJcRWUO4H7XRS48CVbKv6HUa1iSZwMYH3cQUz6SabKxE6ZmewMjE&#10;jR/rkcgGuwt3A1s1NCfky8KkR/w/aHRgf1EyoBYr6n4emBWUqE8aOV9lRRHEG51i+S5Hx15G6ssI&#10;0xyhKuopmcytj4IPdGi4xdm0MtL2XMlcMmossjn/hyDiSz9mPf/azW8AAAD//wMAUEsDBBQABgAI&#10;AAAAIQB49SUc3AAAAAYBAAAPAAAAZHJzL2Rvd25yZXYueG1sTI/NTsMwEITvSLyDtZW4oNahCg0O&#10;2VSABOLanwfYxG4SNV5Hsdukb485wXE0o5lviu1se3E1o+8cIzytEhCGa6c7bhCOh8/lCwgfiDX1&#10;jg3CzXjYlvd3BeXaTbwz131oRCxhnxNCG8KQS+nr1ljyKzcYjt7JjZZClGMj9UhTLLe9XCfJRlrq&#10;OC60NJiP1tTn/cUinL6nx2c1VV/hmO3SzTt1WeVuiA+L+e0VRDBz+AvDL35EhzIyVe7C2oseIR4J&#10;CEulQEQ3zVQKokJYpwpkWcj/+OUPAAAA//8DAFBLAQItABQABgAIAAAAIQC2gziS/gAAAOEBAAAT&#10;AAAAAAAAAAAAAAAAAAAAAABbQ29udGVudF9UeXBlc10ueG1sUEsBAi0AFAAGAAgAAAAhADj9If/W&#10;AAAAlAEAAAsAAAAAAAAAAAAAAAAALwEAAF9yZWxzLy5yZWxzUEsBAi0AFAAGAAgAAAAhAA7niRMR&#10;AgAA/QMAAA4AAAAAAAAAAAAAAAAALgIAAGRycy9lMm9Eb2MueG1sUEsBAi0AFAAGAAgAAAAhAHj1&#10;JRzcAAAABgEAAA8AAAAAAAAAAAAAAAAAawQAAGRycy9kb3ducmV2LnhtbFBLBQYAAAAABAAEAPMA&#10;AAB0BQAAAAA=&#10;" stroked="f">
              <v:textbox>
                <w:txbxContent>
                  <w:p w14:paraId="658C6AEC" w14:textId="77777777" w:rsidR="00D7450B" w:rsidRPr="00616456" w:rsidRDefault="00D7450B" w:rsidP="00AF5E7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34AD6" w14:textId="77777777" w:rsidR="0060709B" w:rsidRDefault="0060709B" w:rsidP="00367BC9">
      <w:pPr>
        <w:spacing w:after="0" w:line="240" w:lineRule="auto"/>
      </w:pPr>
      <w:r>
        <w:separator/>
      </w:r>
    </w:p>
  </w:footnote>
  <w:footnote w:type="continuationSeparator" w:id="0">
    <w:p w14:paraId="7119AB37" w14:textId="77777777" w:rsidR="0060709B" w:rsidRDefault="0060709B" w:rsidP="0036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F0DA" w14:textId="5A54473A" w:rsidR="00D7450B" w:rsidRDefault="00767C56" w:rsidP="00767C56">
    <w:pPr>
      <w:pStyle w:val="Intestazione"/>
      <w:ind w:left="-1560"/>
    </w:pPr>
    <w:r>
      <w:rPr>
        <w:noProof/>
      </w:rPr>
      <w:drawing>
        <wp:inline distT="0" distB="0" distL="0" distR="0" wp14:anchorId="430BBF50" wp14:editId="3343E8C6">
          <wp:extent cx="2523656" cy="7194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587647" cy="7376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452E" w14:textId="77777777" w:rsidR="00D7450B" w:rsidRDefault="00D7450B">
    <w:pPr>
      <w:pStyle w:val="Intestazione"/>
      <w:rPr>
        <w:noProof/>
      </w:rPr>
    </w:pPr>
    <w:r>
      <w:rPr>
        <w:noProof/>
      </w:rPr>
      <w:drawing>
        <wp:anchor distT="0" distB="0" distL="114300" distR="114300" simplePos="0" relativeHeight="251659264" behindDoc="1" locked="0" layoutInCell="1" allowOverlap="1" wp14:anchorId="73844DF9" wp14:editId="35B04AC9">
          <wp:simplePos x="0" y="0"/>
          <wp:positionH relativeFrom="page">
            <wp:posOffset>10267</wp:posOffset>
          </wp:positionH>
          <wp:positionV relativeFrom="paragraph">
            <wp:posOffset>-450215</wp:posOffset>
          </wp:positionV>
          <wp:extent cx="7539460" cy="1613645"/>
          <wp:effectExtent l="0" t="0" r="0" b="0"/>
          <wp:wrapNone/>
          <wp:docPr id="57"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39460" cy="1613645"/>
                  </a:xfrm>
                  <a:prstGeom prst="rect">
                    <a:avLst/>
                  </a:prstGeom>
                </pic:spPr>
              </pic:pic>
            </a:graphicData>
          </a:graphic>
          <wp14:sizeRelH relativeFrom="margin">
            <wp14:pctWidth>0</wp14:pctWidth>
          </wp14:sizeRelH>
          <wp14:sizeRelV relativeFrom="margin">
            <wp14:pctHeight>0</wp14:pctHeight>
          </wp14:sizeRelV>
        </wp:anchor>
      </w:drawing>
    </w:r>
  </w:p>
  <w:p w14:paraId="6EB5EEB8" w14:textId="77777777" w:rsidR="00D7450B" w:rsidRDefault="00D7450B">
    <w:pPr>
      <w:pStyle w:val="Intestazione"/>
    </w:pPr>
    <w:r>
      <w:rPr>
        <w:noProof/>
      </w:rPr>
      <mc:AlternateContent>
        <mc:Choice Requires="wps">
          <w:drawing>
            <wp:anchor distT="45720" distB="45720" distL="114300" distR="114300" simplePos="0" relativeHeight="251681792" behindDoc="0" locked="0" layoutInCell="1" allowOverlap="1" wp14:anchorId="4731C847" wp14:editId="5BDD1BAA">
              <wp:simplePos x="0" y="0"/>
              <wp:positionH relativeFrom="margin">
                <wp:posOffset>4583430</wp:posOffset>
              </wp:positionH>
              <wp:positionV relativeFrom="paragraph">
                <wp:posOffset>165100</wp:posOffset>
              </wp:positionV>
              <wp:extent cx="1565275" cy="692150"/>
              <wp:effectExtent l="0" t="0" r="0" b="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692150"/>
                      </a:xfrm>
                      <a:prstGeom prst="rect">
                        <a:avLst/>
                      </a:prstGeom>
                      <a:solidFill>
                        <a:schemeClr val="bg1">
                          <a:lumMod val="85000"/>
                        </a:schemeClr>
                      </a:solidFill>
                      <a:ln w="9525">
                        <a:noFill/>
                        <a:miter lim="800000"/>
                        <a:headEnd/>
                        <a:tailEnd/>
                      </a:ln>
                    </wps:spPr>
                    <wps:txbx>
                      <w:txbxContent>
                        <w:p w14:paraId="69B6016C" w14:textId="77777777" w:rsidR="00D7450B" w:rsidRDefault="00D7450B" w:rsidP="00AF5E7D">
                          <w:pPr>
                            <w:jc w:val="center"/>
                          </w:pPr>
                          <w:r>
                            <w:t>LOGO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1C847" id="_x0000_t202" coordsize="21600,21600" o:spt="202" path="m,l,21600r21600,l21600,xe">
              <v:stroke joinstyle="miter"/>
              <v:path gradientshapeok="t" o:connecttype="rect"/>
            </v:shapetype>
            <v:shape id="_x0000_s1027" type="#_x0000_t202" style="position:absolute;margin-left:360.9pt;margin-top:13pt;width:123.25pt;height:5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oHIAIAACAEAAAOAAAAZHJzL2Uyb0RvYy54bWysU9tu2zAMfR+wfxD0vtgJ4rQx4hRdug4D&#10;ugvQ7QNkWY6FSaImKbGzrx8lO2m2vQ17EUiROiQPjzZ3g1bkKJyXYCo6n+WUCMOhkWZf0W9fH9/c&#10;UuIDMw1TYERFT8LTu+3rV5velmIBHahGOIIgxpe9rWgXgi2zzPNOaOZnYIXBYAtOs4Cu22eNYz2i&#10;a5Ut8nyV9eAa64AL7/H2YQzSbcJvW8HD57b1IhBVUewtpNOls45ntt2wcu+Y7SSf2mD/0IVm0mDR&#10;C9QDC4wcnPwLSkvuwEMbZhx0Bm0ruUgz4DTz/I9pnjtmRZoFyfH2QpP/f7D80/HZfnEkDG9hwAWm&#10;Ibx9Av7dEwO7jpm9uHcO+k6wBgvPI2VZb305PY1U+9JHkLr/CA0umR0CJKChdTqygnMSRMcFnC6k&#10;iyEQHksWq2JxU1DCMbZaL+ZF2krGyvNr63x4L0CTaFTU4VITOjs++RC7YeU5JRbzoGTzKJVKThSS&#10;2ClHjgwlUO/HCdVBY6vj3W2R5+eSSXcxPaH+hqQM6Su6LhZFKm4glkjy0TKghpXUFb1FqBGMlZGw&#10;d6ZJKYFJNdrYrDITg5G0kb4w1AORzURvJLSG5oSUOhgli18MjQ7cT0p6lGtF/Y8Dc4IS9cHgWtbz&#10;5TLqOznL4maBjruO1NcRZjhCVTRQMpq7kP5EZMzAPa6vlYnZl06mllGGiZrpy0SdX/sp6+Vjb38B&#10;AAD//wMAUEsDBBQABgAIAAAAIQAWhlyj4QAAAAoBAAAPAAAAZHJzL2Rvd25yZXYueG1sTI9BS8NA&#10;EIXvgv9hGcGb3TTFNI3ZFBEElSrYWs/TZJsEs7Nhd9PE/nrHkx6H+Xjve/l6Mp04aedbSwrmswiE&#10;ptJWLdUKPnaPNykIH5Aq7CxpBd/aw7q4vMgxq+xI7/q0DbXgEPIZKmhC6DMpfdlog35me038O1pn&#10;MPDpalk5HDncdDKOokQabIkbGuz1Q6PLr+1gFGzo5RmPu/T1fI6Hcf/5tBzfNk6p66vp/g5E0FP4&#10;g+FXn9WhYKeDHajyolOwjOesHhTECW9iYJWkCxAHJhe3Ecgil/8nFD8AAAD//wMAUEsBAi0AFAAG&#10;AAgAAAAhALaDOJL+AAAA4QEAABMAAAAAAAAAAAAAAAAAAAAAAFtDb250ZW50X1R5cGVzXS54bWxQ&#10;SwECLQAUAAYACAAAACEAOP0h/9YAAACUAQAACwAAAAAAAAAAAAAAAAAvAQAAX3JlbHMvLnJlbHNQ&#10;SwECLQAUAAYACAAAACEAfIs6ByACAAAgBAAADgAAAAAAAAAAAAAAAAAuAgAAZHJzL2Uyb0RvYy54&#10;bWxQSwECLQAUAAYACAAAACEAFoZco+EAAAAKAQAADwAAAAAAAAAAAAAAAAB6BAAAZHJzL2Rvd25y&#10;ZXYueG1sUEsFBgAAAAAEAAQA8wAAAIgFAAAAAA==&#10;" fillcolor="#d8d8d8 [2732]" stroked="f">
              <v:textbox>
                <w:txbxContent>
                  <w:p w14:paraId="69B6016C" w14:textId="77777777" w:rsidR="00D7450B" w:rsidRDefault="00D7450B" w:rsidP="00AF5E7D">
                    <w:pPr>
                      <w:jc w:val="center"/>
                    </w:pPr>
                    <w:r>
                      <w:t>LOGO PARTNER</w:t>
                    </w:r>
                  </w:p>
                </w:txbxContent>
              </v:textbox>
              <w10:wrap type="square" anchorx="margin"/>
            </v:shape>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08D"/>
    <w:multiLevelType w:val="hybridMultilevel"/>
    <w:tmpl w:val="E12C0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36FC2"/>
    <w:multiLevelType w:val="hybridMultilevel"/>
    <w:tmpl w:val="35A68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00AD0"/>
    <w:multiLevelType w:val="hybridMultilevel"/>
    <w:tmpl w:val="F8683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13587"/>
    <w:multiLevelType w:val="hybridMultilevel"/>
    <w:tmpl w:val="867E2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9A7F14"/>
    <w:multiLevelType w:val="multilevel"/>
    <w:tmpl w:val="09C06AD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3BA02E82"/>
    <w:multiLevelType w:val="hybridMultilevel"/>
    <w:tmpl w:val="C6040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7C78FE"/>
    <w:multiLevelType w:val="hybridMultilevel"/>
    <w:tmpl w:val="31863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8807454">
    <w:abstractNumId w:val="0"/>
  </w:num>
  <w:num w:numId="2" w16cid:durableId="1197045344">
    <w:abstractNumId w:val="6"/>
  </w:num>
  <w:num w:numId="3" w16cid:durableId="502861254">
    <w:abstractNumId w:val="2"/>
  </w:num>
  <w:num w:numId="4" w16cid:durableId="1224292048">
    <w:abstractNumId w:val="5"/>
  </w:num>
  <w:num w:numId="5" w16cid:durableId="186532155">
    <w:abstractNumId w:val="3"/>
  </w:num>
  <w:num w:numId="6" w16cid:durableId="496573350">
    <w:abstractNumId w:val="1"/>
  </w:num>
  <w:num w:numId="7" w16cid:durableId="45252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02682"/>
    <w:rsid w:val="00003719"/>
    <w:rsid w:val="00004389"/>
    <w:rsid w:val="00007B61"/>
    <w:rsid w:val="000102E7"/>
    <w:rsid w:val="0001045D"/>
    <w:rsid w:val="00015F16"/>
    <w:rsid w:val="000162C2"/>
    <w:rsid w:val="00021849"/>
    <w:rsid w:val="00024AEB"/>
    <w:rsid w:val="00027B69"/>
    <w:rsid w:val="000325A9"/>
    <w:rsid w:val="000330C0"/>
    <w:rsid w:val="00034BAE"/>
    <w:rsid w:val="000352B0"/>
    <w:rsid w:val="00037228"/>
    <w:rsid w:val="00040B23"/>
    <w:rsid w:val="00045369"/>
    <w:rsid w:val="00045618"/>
    <w:rsid w:val="00046651"/>
    <w:rsid w:val="000466FA"/>
    <w:rsid w:val="00046DF2"/>
    <w:rsid w:val="000528F3"/>
    <w:rsid w:val="00054271"/>
    <w:rsid w:val="00055555"/>
    <w:rsid w:val="000567ED"/>
    <w:rsid w:val="000568A7"/>
    <w:rsid w:val="00072006"/>
    <w:rsid w:val="00074D5B"/>
    <w:rsid w:val="00081621"/>
    <w:rsid w:val="00086F23"/>
    <w:rsid w:val="00087062"/>
    <w:rsid w:val="00093B76"/>
    <w:rsid w:val="00094273"/>
    <w:rsid w:val="00096759"/>
    <w:rsid w:val="000970FA"/>
    <w:rsid w:val="00097391"/>
    <w:rsid w:val="00097B4F"/>
    <w:rsid w:val="000A407E"/>
    <w:rsid w:val="000A4C4E"/>
    <w:rsid w:val="000A53D6"/>
    <w:rsid w:val="000A57D8"/>
    <w:rsid w:val="000A6AB0"/>
    <w:rsid w:val="000B2BCD"/>
    <w:rsid w:val="000B30D6"/>
    <w:rsid w:val="000B3842"/>
    <w:rsid w:val="000C0979"/>
    <w:rsid w:val="000C7A83"/>
    <w:rsid w:val="000D1B59"/>
    <w:rsid w:val="000D48E8"/>
    <w:rsid w:val="000D7D09"/>
    <w:rsid w:val="000E44EE"/>
    <w:rsid w:val="000E4506"/>
    <w:rsid w:val="000F5B87"/>
    <w:rsid w:val="000F79E5"/>
    <w:rsid w:val="00101842"/>
    <w:rsid w:val="00111B87"/>
    <w:rsid w:val="00112EC4"/>
    <w:rsid w:val="0011713F"/>
    <w:rsid w:val="00125625"/>
    <w:rsid w:val="00130178"/>
    <w:rsid w:val="00134D95"/>
    <w:rsid w:val="0013540A"/>
    <w:rsid w:val="00143CA7"/>
    <w:rsid w:val="0015359D"/>
    <w:rsid w:val="001571A9"/>
    <w:rsid w:val="00157758"/>
    <w:rsid w:val="00157B40"/>
    <w:rsid w:val="00160696"/>
    <w:rsid w:val="001618F3"/>
    <w:rsid w:val="00164EF6"/>
    <w:rsid w:val="00174481"/>
    <w:rsid w:val="00184B2D"/>
    <w:rsid w:val="001921DE"/>
    <w:rsid w:val="001930AE"/>
    <w:rsid w:val="00194003"/>
    <w:rsid w:val="00194A2C"/>
    <w:rsid w:val="00194EEF"/>
    <w:rsid w:val="00195C41"/>
    <w:rsid w:val="0019615A"/>
    <w:rsid w:val="001A08AA"/>
    <w:rsid w:val="001A468B"/>
    <w:rsid w:val="001A5D01"/>
    <w:rsid w:val="001B757D"/>
    <w:rsid w:val="001C1BA7"/>
    <w:rsid w:val="001C6CC1"/>
    <w:rsid w:val="001C7CF2"/>
    <w:rsid w:val="001D3FE3"/>
    <w:rsid w:val="001D5B18"/>
    <w:rsid w:val="001D6852"/>
    <w:rsid w:val="001D778C"/>
    <w:rsid w:val="001E171B"/>
    <w:rsid w:val="001E2540"/>
    <w:rsid w:val="001E61B7"/>
    <w:rsid w:val="001F0BE4"/>
    <w:rsid w:val="001F436C"/>
    <w:rsid w:val="001F5B8E"/>
    <w:rsid w:val="001F5E6B"/>
    <w:rsid w:val="001F6056"/>
    <w:rsid w:val="00202069"/>
    <w:rsid w:val="00204375"/>
    <w:rsid w:val="00205647"/>
    <w:rsid w:val="0020687E"/>
    <w:rsid w:val="00216B30"/>
    <w:rsid w:val="0022091D"/>
    <w:rsid w:val="00221C33"/>
    <w:rsid w:val="002261BF"/>
    <w:rsid w:val="00230D38"/>
    <w:rsid w:val="002428D4"/>
    <w:rsid w:val="00251860"/>
    <w:rsid w:val="0025364C"/>
    <w:rsid w:val="00256FDF"/>
    <w:rsid w:val="00257AE7"/>
    <w:rsid w:val="00263D46"/>
    <w:rsid w:val="00265E0B"/>
    <w:rsid w:val="00272E88"/>
    <w:rsid w:val="00281545"/>
    <w:rsid w:val="002838E1"/>
    <w:rsid w:val="00296976"/>
    <w:rsid w:val="002A1744"/>
    <w:rsid w:val="002A2BD1"/>
    <w:rsid w:val="002A4454"/>
    <w:rsid w:val="002A65DF"/>
    <w:rsid w:val="002A7542"/>
    <w:rsid w:val="002B64F2"/>
    <w:rsid w:val="002B670A"/>
    <w:rsid w:val="002B7DC4"/>
    <w:rsid w:val="002C0D3D"/>
    <w:rsid w:val="002C3A33"/>
    <w:rsid w:val="002C4425"/>
    <w:rsid w:val="002D1A66"/>
    <w:rsid w:val="002D358F"/>
    <w:rsid w:val="002E1418"/>
    <w:rsid w:val="002E6993"/>
    <w:rsid w:val="002F06B1"/>
    <w:rsid w:val="002F5A66"/>
    <w:rsid w:val="002F7869"/>
    <w:rsid w:val="00301620"/>
    <w:rsid w:val="00301D3B"/>
    <w:rsid w:val="00306B89"/>
    <w:rsid w:val="00317B35"/>
    <w:rsid w:val="00321FB8"/>
    <w:rsid w:val="003243FF"/>
    <w:rsid w:val="00327DB9"/>
    <w:rsid w:val="00331FD7"/>
    <w:rsid w:val="0034043A"/>
    <w:rsid w:val="00346B7B"/>
    <w:rsid w:val="00352DCC"/>
    <w:rsid w:val="003541CC"/>
    <w:rsid w:val="0035650C"/>
    <w:rsid w:val="00363DD1"/>
    <w:rsid w:val="00365052"/>
    <w:rsid w:val="003660C2"/>
    <w:rsid w:val="003677ED"/>
    <w:rsid w:val="00367BC9"/>
    <w:rsid w:val="003711F9"/>
    <w:rsid w:val="00373028"/>
    <w:rsid w:val="00374226"/>
    <w:rsid w:val="00375E49"/>
    <w:rsid w:val="00377135"/>
    <w:rsid w:val="00382954"/>
    <w:rsid w:val="00391548"/>
    <w:rsid w:val="00392341"/>
    <w:rsid w:val="00394BCE"/>
    <w:rsid w:val="00397E05"/>
    <w:rsid w:val="003B13E5"/>
    <w:rsid w:val="003C258D"/>
    <w:rsid w:val="003C4EB9"/>
    <w:rsid w:val="003D028F"/>
    <w:rsid w:val="003D5DE6"/>
    <w:rsid w:val="003E1F5D"/>
    <w:rsid w:val="003F58AE"/>
    <w:rsid w:val="003F6104"/>
    <w:rsid w:val="003F617A"/>
    <w:rsid w:val="00403C7D"/>
    <w:rsid w:val="00404B95"/>
    <w:rsid w:val="00405F3C"/>
    <w:rsid w:val="004133F5"/>
    <w:rsid w:val="00413A8A"/>
    <w:rsid w:val="0041747C"/>
    <w:rsid w:val="00420BEC"/>
    <w:rsid w:val="00420F05"/>
    <w:rsid w:val="0042293F"/>
    <w:rsid w:val="004263F4"/>
    <w:rsid w:val="004265C3"/>
    <w:rsid w:val="00427183"/>
    <w:rsid w:val="00431BDE"/>
    <w:rsid w:val="00433575"/>
    <w:rsid w:val="004354F1"/>
    <w:rsid w:val="0043587E"/>
    <w:rsid w:val="00437445"/>
    <w:rsid w:val="00440441"/>
    <w:rsid w:val="00441190"/>
    <w:rsid w:val="004416E9"/>
    <w:rsid w:val="004418A5"/>
    <w:rsid w:val="00443F62"/>
    <w:rsid w:val="00444068"/>
    <w:rsid w:val="0044435A"/>
    <w:rsid w:val="00444720"/>
    <w:rsid w:val="004515E4"/>
    <w:rsid w:val="00466A1A"/>
    <w:rsid w:val="0047334A"/>
    <w:rsid w:val="004842C6"/>
    <w:rsid w:val="00484C07"/>
    <w:rsid w:val="00493336"/>
    <w:rsid w:val="004939C4"/>
    <w:rsid w:val="004A1497"/>
    <w:rsid w:val="004A245B"/>
    <w:rsid w:val="004B5E55"/>
    <w:rsid w:val="004B6931"/>
    <w:rsid w:val="004C67DA"/>
    <w:rsid w:val="004D32C4"/>
    <w:rsid w:val="004D40B9"/>
    <w:rsid w:val="004D440A"/>
    <w:rsid w:val="004D4578"/>
    <w:rsid w:val="004E6C1D"/>
    <w:rsid w:val="004F010F"/>
    <w:rsid w:val="004F1F61"/>
    <w:rsid w:val="004F403C"/>
    <w:rsid w:val="00505621"/>
    <w:rsid w:val="00514985"/>
    <w:rsid w:val="005172D3"/>
    <w:rsid w:val="00523F37"/>
    <w:rsid w:val="005240C5"/>
    <w:rsid w:val="005267DB"/>
    <w:rsid w:val="0053127A"/>
    <w:rsid w:val="00533681"/>
    <w:rsid w:val="00533F50"/>
    <w:rsid w:val="00536BB0"/>
    <w:rsid w:val="00540562"/>
    <w:rsid w:val="005425F7"/>
    <w:rsid w:val="00545586"/>
    <w:rsid w:val="0054660C"/>
    <w:rsid w:val="00551CE7"/>
    <w:rsid w:val="00552323"/>
    <w:rsid w:val="00554F56"/>
    <w:rsid w:val="005559AB"/>
    <w:rsid w:val="005662A1"/>
    <w:rsid w:val="00567444"/>
    <w:rsid w:val="00567989"/>
    <w:rsid w:val="005737C4"/>
    <w:rsid w:val="00577FCA"/>
    <w:rsid w:val="00590098"/>
    <w:rsid w:val="005959F1"/>
    <w:rsid w:val="005A0999"/>
    <w:rsid w:val="005A28F4"/>
    <w:rsid w:val="005A4AF3"/>
    <w:rsid w:val="005A4E0B"/>
    <w:rsid w:val="005B03CE"/>
    <w:rsid w:val="005C011B"/>
    <w:rsid w:val="005C1438"/>
    <w:rsid w:val="005C49C1"/>
    <w:rsid w:val="005D153E"/>
    <w:rsid w:val="005D640A"/>
    <w:rsid w:val="005E63CD"/>
    <w:rsid w:val="005E7006"/>
    <w:rsid w:val="005F09E1"/>
    <w:rsid w:val="005F1112"/>
    <w:rsid w:val="005F1A00"/>
    <w:rsid w:val="005F30E4"/>
    <w:rsid w:val="005F552C"/>
    <w:rsid w:val="005F56A2"/>
    <w:rsid w:val="00600557"/>
    <w:rsid w:val="0060207D"/>
    <w:rsid w:val="00605C9A"/>
    <w:rsid w:val="00606184"/>
    <w:rsid w:val="0060709B"/>
    <w:rsid w:val="00615591"/>
    <w:rsid w:val="00616456"/>
    <w:rsid w:val="00616E15"/>
    <w:rsid w:val="00617D65"/>
    <w:rsid w:val="00625070"/>
    <w:rsid w:val="00627199"/>
    <w:rsid w:val="0063033C"/>
    <w:rsid w:val="0063115B"/>
    <w:rsid w:val="00632D8D"/>
    <w:rsid w:val="00641900"/>
    <w:rsid w:val="00643178"/>
    <w:rsid w:val="006456D3"/>
    <w:rsid w:val="00646A85"/>
    <w:rsid w:val="00650502"/>
    <w:rsid w:val="006525F3"/>
    <w:rsid w:val="006529E1"/>
    <w:rsid w:val="006573DE"/>
    <w:rsid w:val="0066042B"/>
    <w:rsid w:val="00663DB6"/>
    <w:rsid w:val="00670008"/>
    <w:rsid w:val="006712E9"/>
    <w:rsid w:val="006879D5"/>
    <w:rsid w:val="006A2018"/>
    <w:rsid w:val="006A3BF1"/>
    <w:rsid w:val="006A5D49"/>
    <w:rsid w:val="006A6C49"/>
    <w:rsid w:val="006B317E"/>
    <w:rsid w:val="006B67F8"/>
    <w:rsid w:val="006C3F96"/>
    <w:rsid w:val="006C5AFA"/>
    <w:rsid w:val="006C5C55"/>
    <w:rsid w:val="006C6ACE"/>
    <w:rsid w:val="006C6DE6"/>
    <w:rsid w:val="006C71E8"/>
    <w:rsid w:val="006C7E2F"/>
    <w:rsid w:val="006D2969"/>
    <w:rsid w:val="006D32EA"/>
    <w:rsid w:val="006D62A5"/>
    <w:rsid w:val="006E0E69"/>
    <w:rsid w:val="006E1A21"/>
    <w:rsid w:val="006E25A5"/>
    <w:rsid w:val="006E35B7"/>
    <w:rsid w:val="006F20AD"/>
    <w:rsid w:val="006F7667"/>
    <w:rsid w:val="0070105F"/>
    <w:rsid w:val="00707804"/>
    <w:rsid w:val="007104EB"/>
    <w:rsid w:val="00712134"/>
    <w:rsid w:val="007155A5"/>
    <w:rsid w:val="00715751"/>
    <w:rsid w:val="00717618"/>
    <w:rsid w:val="007259B3"/>
    <w:rsid w:val="00726C2B"/>
    <w:rsid w:val="00732ADA"/>
    <w:rsid w:val="00732D82"/>
    <w:rsid w:val="00734E16"/>
    <w:rsid w:val="00735968"/>
    <w:rsid w:val="007465E9"/>
    <w:rsid w:val="0075412A"/>
    <w:rsid w:val="00757AFA"/>
    <w:rsid w:val="00760148"/>
    <w:rsid w:val="0076614B"/>
    <w:rsid w:val="00767C56"/>
    <w:rsid w:val="0077114A"/>
    <w:rsid w:val="00771482"/>
    <w:rsid w:val="00771D5E"/>
    <w:rsid w:val="00773F4D"/>
    <w:rsid w:val="0078026F"/>
    <w:rsid w:val="0078139C"/>
    <w:rsid w:val="00782F02"/>
    <w:rsid w:val="00785F38"/>
    <w:rsid w:val="00786FD2"/>
    <w:rsid w:val="0079620E"/>
    <w:rsid w:val="00796265"/>
    <w:rsid w:val="007A329C"/>
    <w:rsid w:val="007A7340"/>
    <w:rsid w:val="007B2243"/>
    <w:rsid w:val="007B69C9"/>
    <w:rsid w:val="007B6C24"/>
    <w:rsid w:val="007B7906"/>
    <w:rsid w:val="007C010B"/>
    <w:rsid w:val="007C4782"/>
    <w:rsid w:val="007C5040"/>
    <w:rsid w:val="007C68A6"/>
    <w:rsid w:val="007D20BB"/>
    <w:rsid w:val="007D3DD2"/>
    <w:rsid w:val="007E0088"/>
    <w:rsid w:val="007E1BAB"/>
    <w:rsid w:val="007F25EE"/>
    <w:rsid w:val="007F4A6A"/>
    <w:rsid w:val="00800D2B"/>
    <w:rsid w:val="00806FC7"/>
    <w:rsid w:val="008075DE"/>
    <w:rsid w:val="00810B45"/>
    <w:rsid w:val="008116DB"/>
    <w:rsid w:val="008124C9"/>
    <w:rsid w:val="00814E91"/>
    <w:rsid w:val="00815859"/>
    <w:rsid w:val="00821B35"/>
    <w:rsid w:val="008240E2"/>
    <w:rsid w:val="008262AC"/>
    <w:rsid w:val="00830A78"/>
    <w:rsid w:val="00833884"/>
    <w:rsid w:val="00833FA7"/>
    <w:rsid w:val="008342D0"/>
    <w:rsid w:val="0083780D"/>
    <w:rsid w:val="00842191"/>
    <w:rsid w:val="008458AF"/>
    <w:rsid w:val="00847E96"/>
    <w:rsid w:val="00851649"/>
    <w:rsid w:val="0085292A"/>
    <w:rsid w:val="0085667D"/>
    <w:rsid w:val="008567F5"/>
    <w:rsid w:val="00862932"/>
    <w:rsid w:val="00863870"/>
    <w:rsid w:val="008664D4"/>
    <w:rsid w:val="00867384"/>
    <w:rsid w:val="00874184"/>
    <w:rsid w:val="00874DD6"/>
    <w:rsid w:val="008812DB"/>
    <w:rsid w:val="00881F60"/>
    <w:rsid w:val="00886EF1"/>
    <w:rsid w:val="00887702"/>
    <w:rsid w:val="008A0CA7"/>
    <w:rsid w:val="008B3744"/>
    <w:rsid w:val="008C213C"/>
    <w:rsid w:val="008D05FA"/>
    <w:rsid w:val="008D136E"/>
    <w:rsid w:val="008D18D5"/>
    <w:rsid w:val="008D6359"/>
    <w:rsid w:val="008E031D"/>
    <w:rsid w:val="008E16BA"/>
    <w:rsid w:val="008E55C4"/>
    <w:rsid w:val="008F2622"/>
    <w:rsid w:val="00900DAF"/>
    <w:rsid w:val="009018D2"/>
    <w:rsid w:val="00902B7F"/>
    <w:rsid w:val="00914006"/>
    <w:rsid w:val="00920F38"/>
    <w:rsid w:val="009252F2"/>
    <w:rsid w:val="00927427"/>
    <w:rsid w:val="009374FA"/>
    <w:rsid w:val="00940A28"/>
    <w:rsid w:val="009430E4"/>
    <w:rsid w:val="009430EB"/>
    <w:rsid w:val="00944505"/>
    <w:rsid w:val="00945A6E"/>
    <w:rsid w:val="00960602"/>
    <w:rsid w:val="00962D01"/>
    <w:rsid w:val="00972479"/>
    <w:rsid w:val="009734E9"/>
    <w:rsid w:val="009819CD"/>
    <w:rsid w:val="0098223B"/>
    <w:rsid w:val="009840DF"/>
    <w:rsid w:val="00984F3B"/>
    <w:rsid w:val="009916EC"/>
    <w:rsid w:val="009957C8"/>
    <w:rsid w:val="0099590A"/>
    <w:rsid w:val="009A3EF9"/>
    <w:rsid w:val="009A5A4D"/>
    <w:rsid w:val="009A6A54"/>
    <w:rsid w:val="009B1753"/>
    <w:rsid w:val="009C2E21"/>
    <w:rsid w:val="009C48EE"/>
    <w:rsid w:val="009D5570"/>
    <w:rsid w:val="009D730B"/>
    <w:rsid w:val="009D7C6E"/>
    <w:rsid w:val="009E6326"/>
    <w:rsid w:val="009E71B9"/>
    <w:rsid w:val="009E7BD5"/>
    <w:rsid w:val="009F3EED"/>
    <w:rsid w:val="00A06F64"/>
    <w:rsid w:val="00A07B77"/>
    <w:rsid w:val="00A12A6C"/>
    <w:rsid w:val="00A1359A"/>
    <w:rsid w:val="00A1691C"/>
    <w:rsid w:val="00A20AD3"/>
    <w:rsid w:val="00A24169"/>
    <w:rsid w:val="00A30948"/>
    <w:rsid w:val="00A3349A"/>
    <w:rsid w:val="00A34F40"/>
    <w:rsid w:val="00A3757E"/>
    <w:rsid w:val="00A425A2"/>
    <w:rsid w:val="00A51CB1"/>
    <w:rsid w:val="00A5278A"/>
    <w:rsid w:val="00A5352A"/>
    <w:rsid w:val="00A55B9A"/>
    <w:rsid w:val="00A571FB"/>
    <w:rsid w:val="00A65B46"/>
    <w:rsid w:val="00A66366"/>
    <w:rsid w:val="00A73A4A"/>
    <w:rsid w:val="00A73D02"/>
    <w:rsid w:val="00A77EFE"/>
    <w:rsid w:val="00A80158"/>
    <w:rsid w:val="00A855E9"/>
    <w:rsid w:val="00A87B47"/>
    <w:rsid w:val="00A927F1"/>
    <w:rsid w:val="00A94173"/>
    <w:rsid w:val="00A97F01"/>
    <w:rsid w:val="00AA0611"/>
    <w:rsid w:val="00AA4496"/>
    <w:rsid w:val="00AA4FA2"/>
    <w:rsid w:val="00AB0AA5"/>
    <w:rsid w:val="00AB26ED"/>
    <w:rsid w:val="00AB276D"/>
    <w:rsid w:val="00AB385C"/>
    <w:rsid w:val="00AB3A1B"/>
    <w:rsid w:val="00AB43F1"/>
    <w:rsid w:val="00AB6FDF"/>
    <w:rsid w:val="00AB7803"/>
    <w:rsid w:val="00AC3F8A"/>
    <w:rsid w:val="00AD32D5"/>
    <w:rsid w:val="00AD482E"/>
    <w:rsid w:val="00AE40F4"/>
    <w:rsid w:val="00AE51B8"/>
    <w:rsid w:val="00AE5BCB"/>
    <w:rsid w:val="00AE7219"/>
    <w:rsid w:val="00AE7B08"/>
    <w:rsid w:val="00AF287E"/>
    <w:rsid w:val="00AF28E6"/>
    <w:rsid w:val="00AF2EBE"/>
    <w:rsid w:val="00AF4997"/>
    <w:rsid w:val="00AF5E7D"/>
    <w:rsid w:val="00AF6813"/>
    <w:rsid w:val="00B003D0"/>
    <w:rsid w:val="00B00ADD"/>
    <w:rsid w:val="00B052A1"/>
    <w:rsid w:val="00B10EC6"/>
    <w:rsid w:val="00B13C9F"/>
    <w:rsid w:val="00B17F68"/>
    <w:rsid w:val="00B24471"/>
    <w:rsid w:val="00B246E5"/>
    <w:rsid w:val="00B2625B"/>
    <w:rsid w:val="00B278E2"/>
    <w:rsid w:val="00B35D93"/>
    <w:rsid w:val="00B35DC7"/>
    <w:rsid w:val="00B36F26"/>
    <w:rsid w:val="00B45877"/>
    <w:rsid w:val="00B474B5"/>
    <w:rsid w:val="00B52A34"/>
    <w:rsid w:val="00B53C4E"/>
    <w:rsid w:val="00B54A69"/>
    <w:rsid w:val="00B54F3D"/>
    <w:rsid w:val="00B55259"/>
    <w:rsid w:val="00B60813"/>
    <w:rsid w:val="00B64DC0"/>
    <w:rsid w:val="00B670F2"/>
    <w:rsid w:val="00B715D9"/>
    <w:rsid w:val="00B82B24"/>
    <w:rsid w:val="00B862D5"/>
    <w:rsid w:val="00B9455A"/>
    <w:rsid w:val="00BA1632"/>
    <w:rsid w:val="00BB09E9"/>
    <w:rsid w:val="00BB2EA2"/>
    <w:rsid w:val="00BB4268"/>
    <w:rsid w:val="00BC1EBD"/>
    <w:rsid w:val="00BC4788"/>
    <w:rsid w:val="00BC604D"/>
    <w:rsid w:val="00BC6B75"/>
    <w:rsid w:val="00BD04D7"/>
    <w:rsid w:val="00BD6527"/>
    <w:rsid w:val="00BE34B2"/>
    <w:rsid w:val="00BE52E9"/>
    <w:rsid w:val="00BE59DA"/>
    <w:rsid w:val="00BE6592"/>
    <w:rsid w:val="00BE7C64"/>
    <w:rsid w:val="00BE7EE4"/>
    <w:rsid w:val="00BF1763"/>
    <w:rsid w:val="00BF420F"/>
    <w:rsid w:val="00BF72C1"/>
    <w:rsid w:val="00C0536E"/>
    <w:rsid w:val="00C05CFD"/>
    <w:rsid w:val="00C1222F"/>
    <w:rsid w:val="00C146EA"/>
    <w:rsid w:val="00C17057"/>
    <w:rsid w:val="00C2142D"/>
    <w:rsid w:val="00C21C8D"/>
    <w:rsid w:val="00C2230D"/>
    <w:rsid w:val="00C24C98"/>
    <w:rsid w:val="00C25AAA"/>
    <w:rsid w:val="00C311D2"/>
    <w:rsid w:val="00C3147A"/>
    <w:rsid w:val="00C33DD1"/>
    <w:rsid w:val="00C3419D"/>
    <w:rsid w:val="00C36298"/>
    <w:rsid w:val="00C37284"/>
    <w:rsid w:val="00C43F7C"/>
    <w:rsid w:val="00C457EE"/>
    <w:rsid w:val="00C46B5B"/>
    <w:rsid w:val="00C47543"/>
    <w:rsid w:val="00C5101B"/>
    <w:rsid w:val="00C546E6"/>
    <w:rsid w:val="00C5585E"/>
    <w:rsid w:val="00C5684C"/>
    <w:rsid w:val="00C66C8C"/>
    <w:rsid w:val="00C72597"/>
    <w:rsid w:val="00C74A7E"/>
    <w:rsid w:val="00C74FD0"/>
    <w:rsid w:val="00C77040"/>
    <w:rsid w:val="00C826ED"/>
    <w:rsid w:val="00C82CFA"/>
    <w:rsid w:val="00C85F41"/>
    <w:rsid w:val="00C8712A"/>
    <w:rsid w:val="00CA0795"/>
    <w:rsid w:val="00CA7F76"/>
    <w:rsid w:val="00CB0C2D"/>
    <w:rsid w:val="00CB12DD"/>
    <w:rsid w:val="00CB131C"/>
    <w:rsid w:val="00CB1BF0"/>
    <w:rsid w:val="00CC020A"/>
    <w:rsid w:val="00CC2FCD"/>
    <w:rsid w:val="00CC5146"/>
    <w:rsid w:val="00CC5A39"/>
    <w:rsid w:val="00CD219A"/>
    <w:rsid w:val="00CE092B"/>
    <w:rsid w:val="00CE3DB3"/>
    <w:rsid w:val="00CE7ACD"/>
    <w:rsid w:val="00CE7E21"/>
    <w:rsid w:val="00CE7EB5"/>
    <w:rsid w:val="00CF4AD2"/>
    <w:rsid w:val="00CF5F61"/>
    <w:rsid w:val="00D02503"/>
    <w:rsid w:val="00D07635"/>
    <w:rsid w:val="00D1183E"/>
    <w:rsid w:val="00D11EFE"/>
    <w:rsid w:val="00D12584"/>
    <w:rsid w:val="00D12D40"/>
    <w:rsid w:val="00D21BC2"/>
    <w:rsid w:val="00D21E15"/>
    <w:rsid w:val="00D37C21"/>
    <w:rsid w:val="00D42EA0"/>
    <w:rsid w:val="00D5744E"/>
    <w:rsid w:val="00D60314"/>
    <w:rsid w:val="00D657B2"/>
    <w:rsid w:val="00D673F2"/>
    <w:rsid w:val="00D7450B"/>
    <w:rsid w:val="00D75478"/>
    <w:rsid w:val="00D76320"/>
    <w:rsid w:val="00D803BC"/>
    <w:rsid w:val="00D842E9"/>
    <w:rsid w:val="00D87465"/>
    <w:rsid w:val="00D904FF"/>
    <w:rsid w:val="00D940D1"/>
    <w:rsid w:val="00D96C19"/>
    <w:rsid w:val="00DA224B"/>
    <w:rsid w:val="00DA41E7"/>
    <w:rsid w:val="00DB0856"/>
    <w:rsid w:val="00DB45E4"/>
    <w:rsid w:val="00DC167C"/>
    <w:rsid w:val="00DC2354"/>
    <w:rsid w:val="00DC5BB7"/>
    <w:rsid w:val="00DC687F"/>
    <w:rsid w:val="00DC728B"/>
    <w:rsid w:val="00DC7819"/>
    <w:rsid w:val="00DD3296"/>
    <w:rsid w:val="00DD71BE"/>
    <w:rsid w:val="00DD7F14"/>
    <w:rsid w:val="00DE1C5A"/>
    <w:rsid w:val="00DE71E8"/>
    <w:rsid w:val="00DE7CD8"/>
    <w:rsid w:val="00DF0918"/>
    <w:rsid w:val="00E00716"/>
    <w:rsid w:val="00E024FA"/>
    <w:rsid w:val="00E05F7E"/>
    <w:rsid w:val="00E113EF"/>
    <w:rsid w:val="00E126A8"/>
    <w:rsid w:val="00E12770"/>
    <w:rsid w:val="00E132DF"/>
    <w:rsid w:val="00E14494"/>
    <w:rsid w:val="00E20058"/>
    <w:rsid w:val="00E2081B"/>
    <w:rsid w:val="00E22626"/>
    <w:rsid w:val="00E237B9"/>
    <w:rsid w:val="00E25555"/>
    <w:rsid w:val="00E27BA5"/>
    <w:rsid w:val="00E37017"/>
    <w:rsid w:val="00E374F1"/>
    <w:rsid w:val="00E44C8E"/>
    <w:rsid w:val="00E566D0"/>
    <w:rsid w:val="00E64596"/>
    <w:rsid w:val="00E66D64"/>
    <w:rsid w:val="00E76927"/>
    <w:rsid w:val="00E80413"/>
    <w:rsid w:val="00E81CA7"/>
    <w:rsid w:val="00E832DE"/>
    <w:rsid w:val="00E91F1E"/>
    <w:rsid w:val="00E92C38"/>
    <w:rsid w:val="00E92FF1"/>
    <w:rsid w:val="00EA46F2"/>
    <w:rsid w:val="00EA5F84"/>
    <w:rsid w:val="00EB078E"/>
    <w:rsid w:val="00EB3815"/>
    <w:rsid w:val="00EB4197"/>
    <w:rsid w:val="00EB4837"/>
    <w:rsid w:val="00EB4E24"/>
    <w:rsid w:val="00EB4EFB"/>
    <w:rsid w:val="00EC1630"/>
    <w:rsid w:val="00EC7D22"/>
    <w:rsid w:val="00ED2581"/>
    <w:rsid w:val="00ED2680"/>
    <w:rsid w:val="00ED2D54"/>
    <w:rsid w:val="00ED7162"/>
    <w:rsid w:val="00EE28B7"/>
    <w:rsid w:val="00EE3C13"/>
    <w:rsid w:val="00EF1633"/>
    <w:rsid w:val="00EF23BC"/>
    <w:rsid w:val="00EF33E7"/>
    <w:rsid w:val="00EF45EE"/>
    <w:rsid w:val="00F00A40"/>
    <w:rsid w:val="00F0144B"/>
    <w:rsid w:val="00F02B68"/>
    <w:rsid w:val="00F034C9"/>
    <w:rsid w:val="00F071EE"/>
    <w:rsid w:val="00F0772C"/>
    <w:rsid w:val="00F0787E"/>
    <w:rsid w:val="00F2482C"/>
    <w:rsid w:val="00F26862"/>
    <w:rsid w:val="00F276C1"/>
    <w:rsid w:val="00F31E16"/>
    <w:rsid w:val="00F31F4F"/>
    <w:rsid w:val="00F32F79"/>
    <w:rsid w:val="00F33076"/>
    <w:rsid w:val="00F33AB9"/>
    <w:rsid w:val="00F40A37"/>
    <w:rsid w:val="00F42EC3"/>
    <w:rsid w:val="00F43801"/>
    <w:rsid w:val="00F43F67"/>
    <w:rsid w:val="00F44623"/>
    <w:rsid w:val="00F51A44"/>
    <w:rsid w:val="00F574A8"/>
    <w:rsid w:val="00F60625"/>
    <w:rsid w:val="00F61660"/>
    <w:rsid w:val="00F61B73"/>
    <w:rsid w:val="00F7352A"/>
    <w:rsid w:val="00F766FB"/>
    <w:rsid w:val="00F76900"/>
    <w:rsid w:val="00F769D8"/>
    <w:rsid w:val="00F8542C"/>
    <w:rsid w:val="00F94069"/>
    <w:rsid w:val="00F94A75"/>
    <w:rsid w:val="00F94B79"/>
    <w:rsid w:val="00F94F3A"/>
    <w:rsid w:val="00F97CA8"/>
    <w:rsid w:val="00FB0A77"/>
    <w:rsid w:val="00FB1616"/>
    <w:rsid w:val="00FB3703"/>
    <w:rsid w:val="00FB45FF"/>
    <w:rsid w:val="00FB5CFA"/>
    <w:rsid w:val="00FB5E2A"/>
    <w:rsid w:val="00FD1871"/>
    <w:rsid w:val="00FD7557"/>
    <w:rsid w:val="00FE38B2"/>
    <w:rsid w:val="00FE78F6"/>
    <w:rsid w:val="00FF2C93"/>
    <w:rsid w:val="00FF3B49"/>
    <w:rsid w:val="00FF4FC6"/>
    <w:rsid w:val="00FF76B5"/>
    <w:rsid w:val="00FF7D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AA91"/>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101B"/>
    <w:pPr>
      <w:spacing w:after="200" w:line="276" w:lineRule="auto"/>
      <w:jc w:val="both"/>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jc w:val="left"/>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jc w:val="left"/>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jc w:val="left"/>
    </w:pPr>
    <w:rPr>
      <w:rFonts w:ascii="Arial" w:eastAsiaTheme="minorHAnsi" w:hAnsi="Arial" w:cstheme="minorBidi"/>
      <w:sz w:val="20"/>
    </w:rPr>
  </w:style>
  <w:style w:type="paragraph" w:customStyle="1" w:styleId="Sommariodipagina">
    <w:name w:val="Sommario di pagina"/>
    <w:basedOn w:val="Normale"/>
    <w:qFormat/>
    <w:rsid w:val="00C5101B"/>
    <w:rPr>
      <w:b/>
      <w:color w:val="7F7F7F"/>
      <w:sz w:val="24"/>
      <w:szCs w:val="24"/>
    </w:rPr>
  </w:style>
  <w:style w:type="table" w:styleId="Grigliatabella">
    <w:name w:val="Table Grid"/>
    <w:basedOn w:val="Tabellanormale"/>
    <w:uiPriority w:val="39"/>
    <w:rsid w:val="00F8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04375"/>
    <w:pPr>
      <w:spacing w:before="100" w:beforeAutospacing="1" w:after="100" w:afterAutospacing="1" w:line="240" w:lineRule="auto"/>
      <w:jc w:val="left"/>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8D136E"/>
    <w:rPr>
      <w:color w:val="0563C1" w:themeColor="hyperlink"/>
      <w:u w:val="single"/>
    </w:rPr>
  </w:style>
  <w:style w:type="character" w:styleId="Menzionenonrisolta">
    <w:name w:val="Unresolved Mention"/>
    <w:basedOn w:val="Carpredefinitoparagrafo"/>
    <w:uiPriority w:val="99"/>
    <w:semiHidden/>
    <w:unhideWhenUsed/>
    <w:rsid w:val="008D136E"/>
    <w:rPr>
      <w:color w:val="605E5C"/>
      <w:shd w:val="clear" w:color="auto" w:fill="E1DFDD"/>
    </w:rPr>
  </w:style>
  <w:style w:type="paragraph" w:styleId="Paragrafoelenco">
    <w:name w:val="List Paragraph"/>
    <w:aliases w:val="Titolo_3,1° livello - elenchi puntati,Liste GS,Paragrafo elenco1"/>
    <w:basedOn w:val="Normale"/>
    <w:link w:val="ParagrafoelencoCarattere"/>
    <w:qFormat/>
    <w:rsid w:val="00D673F2"/>
    <w:pPr>
      <w:ind w:left="720"/>
      <w:contextualSpacing/>
    </w:pPr>
  </w:style>
  <w:style w:type="paragraph" w:styleId="Testonotaapidipagina">
    <w:name w:val="footnote text"/>
    <w:basedOn w:val="Normale"/>
    <w:link w:val="TestonotaapidipaginaCarattere"/>
    <w:uiPriority w:val="99"/>
    <w:semiHidden/>
    <w:unhideWhenUsed/>
    <w:rsid w:val="00FB16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1616"/>
    <w:rPr>
      <w:rFonts w:ascii="Arial Narrow" w:eastAsia="Calibri" w:hAnsi="Arial Narrow" w:cs="Times New Roman"/>
      <w:sz w:val="20"/>
      <w:szCs w:val="20"/>
    </w:rPr>
  </w:style>
  <w:style w:type="character" w:styleId="Rimandonotaapidipagina">
    <w:name w:val="footnote reference"/>
    <w:basedOn w:val="Carpredefinitoparagrafo"/>
    <w:uiPriority w:val="99"/>
    <w:semiHidden/>
    <w:unhideWhenUsed/>
    <w:rsid w:val="00FB1616"/>
    <w:rPr>
      <w:vertAlign w:val="superscript"/>
    </w:rPr>
  </w:style>
  <w:style w:type="character" w:customStyle="1" w:styleId="ParagrafoelencoCarattere">
    <w:name w:val="Paragrafo elenco Carattere"/>
    <w:aliases w:val="Titolo_3 Carattere,1° livello - elenchi puntati Carattere,Liste GS Carattere,Paragrafo elenco1 Carattere"/>
    <w:basedOn w:val="Carpredefinitoparagrafo"/>
    <w:link w:val="Paragrafoelenco"/>
    <w:uiPriority w:val="34"/>
    <w:locked/>
    <w:rsid w:val="00FE38B2"/>
    <w:rPr>
      <w:rFonts w:ascii="Arial Narrow" w:eastAsia="Calibri" w:hAnsi="Arial Narrow" w:cs="Times New Roman"/>
    </w:rPr>
  </w:style>
  <w:style w:type="paragraph" w:styleId="Testofumetto">
    <w:name w:val="Balloon Text"/>
    <w:basedOn w:val="Normale"/>
    <w:link w:val="TestofumettoCarattere"/>
    <w:uiPriority w:val="99"/>
    <w:semiHidden/>
    <w:unhideWhenUsed/>
    <w:rsid w:val="001921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21DE"/>
    <w:rPr>
      <w:rFonts w:ascii="Segoe UI" w:eastAsia="Calibri" w:hAnsi="Segoe UI" w:cs="Segoe UI"/>
      <w:sz w:val="18"/>
      <w:szCs w:val="18"/>
    </w:rPr>
  </w:style>
  <w:style w:type="paragraph" w:customStyle="1" w:styleId="Default">
    <w:name w:val="Default"/>
    <w:rsid w:val="001D6852"/>
    <w:pPr>
      <w:autoSpaceDE w:val="0"/>
      <w:autoSpaceDN w:val="0"/>
      <w:adjustRightInd w:val="0"/>
      <w:spacing w:after="0" w:line="240" w:lineRule="auto"/>
    </w:pPr>
    <w:rPr>
      <w:rFonts w:ascii="Arial" w:hAnsi="Arial" w:cs="Arial"/>
      <w:color w:val="000000"/>
      <w:sz w:val="24"/>
      <w:szCs w:val="24"/>
    </w:rPr>
  </w:style>
  <w:style w:type="character" w:customStyle="1" w:styleId="Carpredefinitoparagrafo1">
    <w:name w:val="Car. predefinito paragrafo1"/>
    <w:rsid w:val="00CE7E21"/>
  </w:style>
  <w:style w:type="paragraph" w:customStyle="1" w:styleId="Normale1">
    <w:name w:val="Normale1"/>
    <w:rsid w:val="00F276C1"/>
    <w:pPr>
      <w:suppressAutoHyphens/>
      <w:autoSpaceDN w:val="0"/>
      <w:spacing w:after="0" w:line="240" w:lineRule="auto"/>
    </w:pPr>
    <w:rPr>
      <w:rFonts w:ascii="Calibri" w:eastAsia="Calibri" w:hAnsi="Calibri" w:cs="Calibri"/>
    </w:rPr>
  </w:style>
  <w:style w:type="paragraph" w:styleId="Revisione">
    <w:name w:val="Revision"/>
    <w:hidden/>
    <w:uiPriority w:val="99"/>
    <w:semiHidden/>
    <w:rsid w:val="007B2243"/>
    <w:pPr>
      <w:spacing w:after="0" w:line="240" w:lineRule="auto"/>
    </w:pPr>
    <w:rPr>
      <w:rFonts w:ascii="Arial Narrow" w:eastAsia="Calibri" w:hAnsi="Arial Narrow" w:cs="Times New Roman"/>
    </w:rPr>
  </w:style>
  <w:style w:type="paragraph" w:customStyle="1" w:styleId="xmsonormal">
    <w:name w:val="x_msonormal"/>
    <w:basedOn w:val="Normale"/>
    <w:rsid w:val="00C2142D"/>
    <w:pPr>
      <w:spacing w:after="0" w:line="240" w:lineRule="auto"/>
      <w:jc w:val="left"/>
    </w:pPr>
    <w:rPr>
      <w:rFonts w:ascii="Calibri" w:eastAsiaTheme="minorHAnsi" w:hAnsi="Calibri" w:cs="Calibri"/>
      <w:lang w:eastAsia="it-IT"/>
    </w:rPr>
  </w:style>
  <w:style w:type="paragraph" w:styleId="Corpotesto">
    <w:name w:val="Body Text"/>
    <w:basedOn w:val="Normale"/>
    <w:link w:val="CorpotestoCarattere1"/>
    <w:unhideWhenUsed/>
    <w:rsid w:val="00037228"/>
    <w:pPr>
      <w:spacing w:after="120" w:line="280" w:lineRule="exact"/>
    </w:pPr>
    <w:rPr>
      <w:rFonts w:ascii="Trebuchet MS" w:eastAsia="Times New Roman" w:hAnsi="Trebuchet MS"/>
      <w:sz w:val="20"/>
      <w:szCs w:val="20"/>
      <w:lang w:eastAsia="it-IT"/>
    </w:rPr>
  </w:style>
  <w:style w:type="character" w:customStyle="1" w:styleId="CorpotestoCarattere">
    <w:name w:val="Corpo testo Carattere"/>
    <w:basedOn w:val="Carpredefinitoparagrafo"/>
    <w:uiPriority w:val="99"/>
    <w:semiHidden/>
    <w:rsid w:val="00037228"/>
    <w:rPr>
      <w:rFonts w:ascii="Arial Narrow" w:eastAsia="Calibri" w:hAnsi="Arial Narrow" w:cs="Times New Roman"/>
    </w:rPr>
  </w:style>
  <w:style w:type="character" w:customStyle="1" w:styleId="CorpotestoCarattere1">
    <w:name w:val="Corpo testo Carattere1"/>
    <w:basedOn w:val="Carpredefinitoparagrafo"/>
    <w:link w:val="Corpotesto"/>
    <w:locked/>
    <w:rsid w:val="00037228"/>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29375">
      <w:bodyDiv w:val="1"/>
      <w:marLeft w:val="0"/>
      <w:marRight w:val="0"/>
      <w:marTop w:val="0"/>
      <w:marBottom w:val="0"/>
      <w:divBdr>
        <w:top w:val="none" w:sz="0" w:space="0" w:color="auto"/>
        <w:left w:val="none" w:sz="0" w:space="0" w:color="auto"/>
        <w:bottom w:val="none" w:sz="0" w:space="0" w:color="auto"/>
        <w:right w:val="none" w:sz="0" w:space="0" w:color="auto"/>
      </w:divBdr>
    </w:div>
    <w:div w:id="224144716">
      <w:bodyDiv w:val="1"/>
      <w:marLeft w:val="0"/>
      <w:marRight w:val="0"/>
      <w:marTop w:val="0"/>
      <w:marBottom w:val="0"/>
      <w:divBdr>
        <w:top w:val="none" w:sz="0" w:space="0" w:color="auto"/>
        <w:left w:val="none" w:sz="0" w:space="0" w:color="auto"/>
        <w:bottom w:val="none" w:sz="0" w:space="0" w:color="auto"/>
        <w:right w:val="none" w:sz="0" w:space="0" w:color="auto"/>
      </w:divBdr>
    </w:div>
    <w:div w:id="334845276">
      <w:bodyDiv w:val="1"/>
      <w:marLeft w:val="0"/>
      <w:marRight w:val="0"/>
      <w:marTop w:val="0"/>
      <w:marBottom w:val="0"/>
      <w:divBdr>
        <w:top w:val="none" w:sz="0" w:space="0" w:color="auto"/>
        <w:left w:val="none" w:sz="0" w:space="0" w:color="auto"/>
        <w:bottom w:val="none" w:sz="0" w:space="0" w:color="auto"/>
        <w:right w:val="none" w:sz="0" w:space="0" w:color="auto"/>
      </w:divBdr>
    </w:div>
    <w:div w:id="1075126178">
      <w:bodyDiv w:val="1"/>
      <w:marLeft w:val="0"/>
      <w:marRight w:val="0"/>
      <w:marTop w:val="0"/>
      <w:marBottom w:val="0"/>
      <w:divBdr>
        <w:top w:val="none" w:sz="0" w:space="0" w:color="auto"/>
        <w:left w:val="none" w:sz="0" w:space="0" w:color="auto"/>
        <w:bottom w:val="none" w:sz="0" w:space="0" w:color="auto"/>
        <w:right w:val="none" w:sz="0" w:space="0" w:color="auto"/>
      </w:divBdr>
    </w:div>
    <w:div w:id="1220019703">
      <w:bodyDiv w:val="1"/>
      <w:marLeft w:val="0"/>
      <w:marRight w:val="0"/>
      <w:marTop w:val="0"/>
      <w:marBottom w:val="0"/>
      <w:divBdr>
        <w:top w:val="none" w:sz="0" w:space="0" w:color="auto"/>
        <w:left w:val="none" w:sz="0" w:space="0" w:color="auto"/>
        <w:bottom w:val="none" w:sz="0" w:space="0" w:color="auto"/>
        <w:right w:val="none" w:sz="0" w:space="0" w:color="auto"/>
      </w:divBdr>
    </w:div>
    <w:div w:id="1522088810">
      <w:bodyDiv w:val="1"/>
      <w:marLeft w:val="0"/>
      <w:marRight w:val="0"/>
      <w:marTop w:val="0"/>
      <w:marBottom w:val="0"/>
      <w:divBdr>
        <w:top w:val="none" w:sz="0" w:space="0" w:color="auto"/>
        <w:left w:val="none" w:sz="0" w:space="0" w:color="auto"/>
        <w:bottom w:val="none" w:sz="0" w:space="0" w:color="auto"/>
        <w:right w:val="none" w:sz="0" w:space="0" w:color="auto"/>
      </w:divBdr>
    </w:div>
    <w:div w:id="1796097275">
      <w:bodyDiv w:val="1"/>
      <w:marLeft w:val="0"/>
      <w:marRight w:val="0"/>
      <w:marTop w:val="0"/>
      <w:marBottom w:val="0"/>
      <w:divBdr>
        <w:top w:val="none" w:sz="0" w:space="0" w:color="auto"/>
        <w:left w:val="none" w:sz="0" w:space="0" w:color="auto"/>
        <w:bottom w:val="none" w:sz="0" w:space="0" w:color="auto"/>
        <w:right w:val="none" w:sz="0" w:space="0" w:color="auto"/>
      </w:divBdr>
    </w:div>
    <w:div w:id="18566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92CB-05E8-4643-8E91-7F22BD00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697</Words>
  <Characters>3973</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Federico Bria</cp:lastModifiedBy>
  <cp:revision>3</cp:revision>
  <cp:lastPrinted>2022-12-17T07:52:00Z</cp:lastPrinted>
  <dcterms:created xsi:type="dcterms:W3CDTF">2024-09-30T09:02:00Z</dcterms:created>
  <dcterms:modified xsi:type="dcterms:W3CDTF">2024-09-30T09:14:00Z</dcterms:modified>
</cp:coreProperties>
</file>