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EB40E" w14:textId="62BF9DBA" w:rsidR="0056270B" w:rsidRPr="00B87167" w:rsidRDefault="0056270B">
      <w:pPr>
        <w:rPr>
          <w:rFonts w:ascii="Montserrat" w:hAnsi="Montserrat"/>
        </w:rPr>
      </w:pPr>
    </w:p>
    <w:p w14:paraId="27973F03" w14:textId="02E4CB0A" w:rsidR="00897F8F" w:rsidRPr="00E40D05" w:rsidRDefault="0034511B" w:rsidP="0065348D">
      <w:pPr>
        <w:spacing w:line="360" w:lineRule="auto"/>
        <w:jc w:val="both"/>
        <w:rPr>
          <w:rFonts w:ascii="Montserrat" w:hAnsi="Montserrat"/>
          <w:sz w:val="22"/>
          <w:szCs w:val="22"/>
        </w:rPr>
      </w:pPr>
      <w:r w:rsidRPr="00E40D05">
        <w:rPr>
          <w:rFonts w:ascii="Montserrat" w:hAnsi="Montserrat"/>
          <w:sz w:val="22"/>
          <w:szCs w:val="22"/>
        </w:rPr>
        <w:t>Comunicato stampa</w:t>
      </w:r>
    </w:p>
    <w:p w14:paraId="295C9BFF" w14:textId="65C2BDCE" w:rsidR="0034511B" w:rsidRPr="00E40D05" w:rsidRDefault="009A0629" w:rsidP="0034511B">
      <w:pPr>
        <w:spacing w:line="360" w:lineRule="auto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Eboli</w:t>
      </w:r>
      <w:r w:rsidR="0034511B" w:rsidRPr="00E40D05">
        <w:rPr>
          <w:rFonts w:ascii="Montserrat" w:hAnsi="Montserrat"/>
          <w:sz w:val="22"/>
          <w:szCs w:val="22"/>
        </w:rPr>
        <w:t xml:space="preserve"> </w:t>
      </w:r>
      <w:r w:rsidR="00B87167" w:rsidRPr="00E40D05">
        <w:rPr>
          <w:rFonts w:ascii="Montserrat" w:hAnsi="Montserrat"/>
          <w:sz w:val="22"/>
          <w:szCs w:val="22"/>
        </w:rPr>
        <w:t>2</w:t>
      </w:r>
      <w:r>
        <w:rPr>
          <w:rFonts w:ascii="Montserrat" w:hAnsi="Montserrat"/>
          <w:sz w:val="22"/>
          <w:szCs w:val="22"/>
        </w:rPr>
        <w:t>4</w:t>
      </w:r>
      <w:r w:rsidR="0034511B" w:rsidRPr="00E40D05">
        <w:rPr>
          <w:rFonts w:ascii="Montserrat" w:hAnsi="Montserrat"/>
          <w:sz w:val="22"/>
          <w:szCs w:val="22"/>
        </w:rPr>
        <w:t>.0</w:t>
      </w:r>
      <w:r w:rsidR="00B87167" w:rsidRPr="00E40D05">
        <w:rPr>
          <w:rFonts w:ascii="Montserrat" w:hAnsi="Montserrat"/>
          <w:sz w:val="22"/>
          <w:szCs w:val="22"/>
        </w:rPr>
        <w:t>5</w:t>
      </w:r>
      <w:r w:rsidR="0034511B" w:rsidRPr="00E40D05">
        <w:rPr>
          <w:rFonts w:ascii="Montserrat" w:hAnsi="Montserrat"/>
          <w:sz w:val="22"/>
          <w:szCs w:val="22"/>
        </w:rPr>
        <w:t xml:space="preserve">.2024 </w:t>
      </w:r>
    </w:p>
    <w:p w14:paraId="7757A527" w14:textId="77777777" w:rsidR="009A0629" w:rsidRPr="00900228" w:rsidRDefault="009A0629" w:rsidP="009A0629">
      <w:pPr>
        <w:pStyle w:val="Titolo1"/>
        <w:rPr>
          <w:rFonts w:eastAsia="Times New Roman"/>
          <w:b/>
          <w:bCs/>
        </w:rPr>
      </w:pPr>
      <w:r w:rsidRPr="00900228">
        <w:rPr>
          <w:rFonts w:eastAsia="Times New Roman"/>
          <w:b/>
          <w:bCs/>
        </w:rPr>
        <w:t>Successo e impegno al Festival della Legalità: un tributo alla Cultura e alla Giustizia</w:t>
      </w:r>
    </w:p>
    <w:p w14:paraId="7867B6DC" w14:textId="77777777" w:rsidR="009A0629" w:rsidRPr="00B06248" w:rsidRDefault="009A0629" w:rsidP="009A0629">
      <w:pPr>
        <w:rPr>
          <w:rFonts w:ascii="inherit" w:hAnsi="inherit" w:cs="Segoe UI Historic"/>
          <w:color w:val="050505"/>
          <w:sz w:val="23"/>
          <w:szCs w:val="23"/>
        </w:rPr>
      </w:pPr>
    </w:p>
    <w:p w14:paraId="3DDF1321" w14:textId="48E21167" w:rsidR="009A0629" w:rsidRPr="00900228" w:rsidRDefault="009A0629" w:rsidP="009A0629">
      <w:pPr>
        <w:jc w:val="both"/>
        <w:rPr>
          <w:rFonts w:ascii="Montserrat" w:hAnsi="Montserrat" w:cs="Segoe UI Historic"/>
          <w:color w:val="050505"/>
        </w:rPr>
      </w:pPr>
      <w:r w:rsidRPr="00900228">
        <w:rPr>
          <w:rFonts w:ascii="Montserrat" w:hAnsi="Montserrat" w:cs="Segoe UI Historic"/>
          <w:color w:val="050505"/>
        </w:rPr>
        <w:t xml:space="preserve">Si è concluso oggi </w:t>
      </w:r>
      <w:r>
        <w:rPr>
          <w:rFonts w:ascii="Montserrat" w:hAnsi="Montserrat" w:cs="Segoe UI Historic"/>
          <w:color w:val="050505"/>
        </w:rPr>
        <w:t xml:space="preserve">24 maggio </w:t>
      </w:r>
      <w:r w:rsidRPr="00900228">
        <w:rPr>
          <w:rFonts w:ascii="Montserrat" w:hAnsi="Montserrat" w:cs="Segoe UI Historic"/>
          <w:color w:val="050505"/>
        </w:rPr>
        <w:t>con grande entusiasmo la kermesse Legalità in Corto, noto anche come il Festival della Legalità, un evento che ha coinvolto centinaia di studenti delle scuole secondarie di primo e secondo grado della Campania.</w:t>
      </w:r>
    </w:p>
    <w:p w14:paraId="7459C980" w14:textId="77777777" w:rsidR="009A0629" w:rsidRDefault="009A0629" w:rsidP="009A0629">
      <w:pPr>
        <w:jc w:val="both"/>
        <w:rPr>
          <w:rFonts w:ascii="Montserrat" w:hAnsi="Montserrat" w:cs="Segoe UI Historic"/>
          <w:color w:val="050505"/>
        </w:rPr>
      </w:pPr>
    </w:p>
    <w:p w14:paraId="31EDA08C" w14:textId="5862289F" w:rsidR="009A0629" w:rsidRPr="00900228" w:rsidRDefault="009A0629" w:rsidP="009A0629">
      <w:pPr>
        <w:jc w:val="both"/>
        <w:rPr>
          <w:rFonts w:ascii="Montserrat" w:hAnsi="Montserrat" w:cs="Segoe UI Historic"/>
          <w:color w:val="050505"/>
        </w:rPr>
      </w:pPr>
      <w:r w:rsidRPr="00900228">
        <w:rPr>
          <w:rFonts w:ascii="Montserrat" w:hAnsi="Montserrat" w:cs="Segoe UI Historic"/>
          <w:color w:val="050505"/>
        </w:rPr>
        <w:t xml:space="preserve">L'evento è stato caratterizzato dalla presenza di illustri ospiti, tra cui l'attrice e </w:t>
      </w:r>
      <w:proofErr w:type="spellStart"/>
      <w:r w:rsidRPr="00900228">
        <w:rPr>
          <w:rFonts w:ascii="Montserrat" w:hAnsi="Montserrat" w:cs="Segoe UI Historic"/>
          <w:color w:val="050505"/>
        </w:rPr>
        <w:t>digital</w:t>
      </w:r>
      <w:proofErr w:type="spellEnd"/>
      <w:r w:rsidRPr="00900228">
        <w:rPr>
          <w:rFonts w:ascii="Montserrat" w:hAnsi="Montserrat" w:cs="Segoe UI Historic"/>
          <w:color w:val="050505"/>
        </w:rPr>
        <w:t xml:space="preserve"> creator Mary Esposito, nota per </w:t>
      </w:r>
      <w:r w:rsidRPr="00900228">
        <w:rPr>
          <w:rFonts w:ascii="Montserrat" w:hAnsi="Montserrat" w:cs="Segoe UI Historic"/>
          <w:color w:val="050505"/>
        </w:rPr>
        <w:t>i suoi milioni</w:t>
      </w:r>
      <w:r w:rsidRPr="00900228">
        <w:rPr>
          <w:rFonts w:ascii="Montserrat" w:hAnsi="Montserrat" w:cs="Segoe UI Historic"/>
          <w:color w:val="050505"/>
        </w:rPr>
        <w:t xml:space="preserve"> di visualizzazioni sul web. Accanto a lei, il musicista Nicola Salza, conosciuto come la Tromba del cinema italiano per le sue memorabili interpretazioni delle colonne sonore di Ennio Morricone, Nicola Piovani, Quentin Tarantino e molti altri. Ad arricchire il palco, l'attore Daniel </w:t>
      </w:r>
      <w:proofErr w:type="spellStart"/>
      <w:r w:rsidRPr="00900228">
        <w:rPr>
          <w:rFonts w:ascii="Montserrat" w:hAnsi="Montserrat" w:cs="Segoe UI Historic"/>
          <w:color w:val="050505"/>
        </w:rPr>
        <w:t>Ciniglio</w:t>
      </w:r>
      <w:proofErr w:type="spellEnd"/>
      <w:r w:rsidRPr="00900228">
        <w:rPr>
          <w:rFonts w:ascii="Montserrat" w:hAnsi="Montserrat" w:cs="Segoe UI Historic"/>
          <w:color w:val="050505"/>
        </w:rPr>
        <w:t xml:space="preserve">, che ha conquistato il pubblico con un monologo toccante sulla realtà della Camorra, presentato durante </w:t>
      </w:r>
      <w:proofErr w:type="spellStart"/>
      <w:r w:rsidRPr="00900228">
        <w:rPr>
          <w:rFonts w:ascii="Montserrat" w:hAnsi="Montserrat" w:cs="Segoe UI Historic"/>
          <w:color w:val="050505"/>
        </w:rPr>
        <w:t>Italia's</w:t>
      </w:r>
      <w:proofErr w:type="spellEnd"/>
      <w:r w:rsidRPr="00900228">
        <w:rPr>
          <w:rFonts w:ascii="Montserrat" w:hAnsi="Montserrat" w:cs="Segoe UI Historic"/>
          <w:color w:val="050505"/>
        </w:rPr>
        <w:t xml:space="preserve"> Got Talent.</w:t>
      </w:r>
    </w:p>
    <w:p w14:paraId="0434E03F" w14:textId="48BD3B38" w:rsidR="009A0629" w:rsidRPr="00900228" w:rsidRDefault="009A0629" w:rsidP="009A0629">
      <w:pPr>
        <w:jc w:val="both"/>
        <w:rPr>
          <w:rFonts w:ascii="Montserrat" w:hAnsi="Montserrat" w:cs="Segoe UI Historic"/>
          <w:color w:val="050505"/>
        </w:rPr>
      </w:pPr>
      <w:r w:rsidRPr="00900228">
        <w:rPr>
          <w:rFonts w:ascii="Montserrat" w:hAnsi="Montserrat" w:cs="Segoe UI Historic"/>
          <w:color w:val="050505"/>
        </w:rPr>
        <w:t xml:space="preserve">Il festival ha offerto anche spazio ad altri talenti, tra cui il mago illusionista Fabio Barone, la cantante Serena </w:t>
      </w:r>
      <w:proofErr w:type="spellStart"/>
      <w:r w:rsidRPr="00900228">
        <w:rPr>
          <w:rFonts w:ascii="Montserrat" w:hAnsi="Montserrat" w:cs="Segoe UI Historic"/>
          <w:color w:val="050505"/>
        </w:rPr>
        <w:t>Stoppello</w:t>
      </w:r>
      <w:proofErr w:type="spellEnd"/>
      <w:r w:rsidRPr="00900228">
        <w:rPr>
          <w:rFonts w:ascii="Montserrat" w:hAnsi="Montserrat" w:cs="Segoe UI Historic"/>
          <w:color w:val="050505"/>
        </w:rPr>
        <w:t xml:space="preserve"> e l'artista performer Ahura Di Muro.</w:t>
      </w:r>
    </w:p>
    <w:p w14:paraId="66882680" w14:textId="77777777" w:rsidR="009A0629" w:rsidRDefault="009A0629" w:rsidP="009A0629">
      <w:pPr>
        <w:jc w:val="both"/>
        <w:rPr>
          <w:rFonts w:ascii="Montserrat" w:hAnsi="Montserrat" w:cs="Segoe UI Historic"/>
          <w:color w:val="050505"/>
        </w:rPr>
      </w:pPr>
    </w:p>
    <w:p w14:paraId="7B8B8C00" w14:textId="04BD202E" w:rsidR="009A0629" w:rsidRPr="00900228" w:rsidRDefault="009A0629" w:rsidP="009A0629">
      <w:pPr>
        <w:jc w:val="both"/>
        <w:rPr>
          <w:rFonts w:ascii="Montserrat" w:hAnsi="Montserrat" w:cs="Segoe UI Historic"/>
          <w:color w:val="050505"/>
        </w:rPr>
      </w:pPr>
      <w:r w:rsidRPr="00900228">
        <w:rPr>
          <w:rFonts w:ascii="Montserrat" w:hAnsi="Montserrat" w:cs="Segoe UI Historic"/>
          <w:color w:val="050505"/>
        </w:rPr>
        <w:t xml:space="preserve">Il Festival della Legalità è stato prodotto con passione da </w:t>
      </w:r>
      <w:r w:rsidRPr="009A0629">
        <w:rPr>
          <w:rFonts w:ascii="Montserrat" w:hAnsi="Montserrat" w:cs="Segoe UI Historic"/>
          <w:b/>
          <w:bCs/>
          <w:color w:val="050505"/>
        </w:rPr>
        <w:t>Sante Massimo Lamonaca</w:t>
      </w:r>
      <w:r w:rsidRPr="00900228">
        <w:rPr>
          <w:rFonts w:ascii="Montserrat" w:hAnsi="Montserrat" w:cs="Segoe UI Historic"/>
          <w:color w:val="050505"/>
        </w:rPr>
        <w:t xml:space="preserve">, con il generoso contributo della </w:t>
      </w:r>
      <w:r w:rsidRPr="009A0629">
        <w:rPr>
          <w:rFonts w:ascii="Montserrat" w:hAnsi="Montserrat" w:cs="Segoe UI Historic"/>
          <w:b/>
          <w:bCs/>
          <w:color w:val="050505"/>
        </w:rPr>
        <w:t>BCC Terra di Lavoro</w:t>
      </w:r>
      <w:r w:rsidRPr="00900228">
        <w:rPr>
          <w:rFonts w:ascii="Montserrat" w:hAnsi="Montserrat" w:cs="Segoe UI Historic"/>
          <w:color w:val="050505"/>
        </w:rPr>
        <w:t xml:space="preserve">. Gli studenti del </w:t>
      </w:r>
      <w:r w:rsidRPr="009A0629">
        <w:rPr>
          <w:rFonts w:ascii="Montserrat" w:hAnsi="Montserrat" w:cs="Segoe UI Historic"/>
          <w:b/>
          <w:bCs/>
          <w:color w:val="050505"/>
        </w:rPr>
        <w:t>Liceo Manzoni di Caserta</w:t>
      </w:r>
      <w:r w:rsidRPr="00900228">
        <w:rPr>
          <w:rFonts w:ascii="Montserrat" w:hAnsi="Montserrat" w:cs="Segoe UI Historic"/>
          <w:color w:val="050505"/>
        </w:rPr>
        <w:t xml:space="preserve"> sono stati i veri protagonisti dell'evento, sotto la guida della </w:t>
      </w:r>
      <w:r w:rsidRPr="009A0629">
        <w:rPr>
          <w:rFonts w:ascii="Montserrat" w:hAnsi="Montserrat" w:cs="Segoe UI Historic"/>
          <w:b/>
          <w:bCs/>
          <w:color w:val="050505"/>
        </w:rPr>
        <w:t>Dirigente Scolastica Adele Vairo</w:t>
      </w:r>
      <w:r w:rsidRPr="00900228">
        <w:rPr>
          <w:rFonts w:ascii="Montserrat" w:hAnsi="Montserrat" w:cs="Segoe UI Historic"/>
          <w:color w:val="050505"/>
        </w:rPr>
        <w:t xml:space="preserve">. La conduzione dell'importante manifestazione è stata affidata a Stefania Cavaliere, mentre per la BCC Terra di Lavoro è stato presente il </w:t>
      </w:r>
      <w:r w:rsidRPr="009A0629">
        <w:rPr>
          <w:rFonts w:ascii="Montserrat" w:hAnsi="Montserrat" w:cs="Segoe UI Historic"/>
          <w:b/>
          <w:bCs/>
          <w:color w:val="050505"/>
        </w:rPr>
        <w:t>Vice Presidente Alessandro Della Valle</w:t>
      </w:r>
      <w:r w:rsidRPr="00900228">
        <w:rPr>
          <w:rFonts w:ascii="Montserrat" w:hAnsi="Montserrat" w:cs="Segoe UI Historic"/>
          <w:color w:val="050505"/>
        </w:rPr>
        <w:t>.</w:t>
      </w:r>
    </w:p>
    <w:p w14:paraId="710916D0" w14:textId="77777777" w:rsidR="009A0629" w:rsidRDefault="009A0629" w:rsidP="009A0629">
      <w:pPr>
        <w:jc w:val="both"/>
        <w:rPr>
          <w:rFonts w:ascii="Montserrat" w:hAnsi="Montserrat" w:cs="Segoe UI Historic"/>
          <w:color w:val="050505"/>
        </w:rPr>
      </w:pPr>
    </w:p>
    <w:p w14:paraId="3386E844" w14:textId="717D5A96" w:rsidR="009A0629" w:rsidRPr="00900228" w:rsidRDefault="009A0629" w:rsidP="009A0629">
      <w:pPr>
        <w:jc w:val="both"/>
        <w:rPr>
          <w:rFonts w:ascii="Montserrat" w:hAnsi="Montserrat" w:cs="Segoe UI Historic"/>
          <w:color w:val="050505"/>
        </w:rPr>
      </w:pPr>
      <w:r w:rsidRPr="00900228">
        <w:rPr>
          <w:rFonts w:ascii="Montserrat" w:hAnsi="Montserrat" w:cs="Segoe UI Historic"/>
          <w:color w:val="050505"/>
        </w:rPr>
        <w:t xml:space="preserve">Questo festival non è stato solo un momento di spettacolo, ma anche un'occasione per sensibilizzare gli studenti sull'importanza della legalità, della cultura e della giustizia sociale. </w:t>
      </w:r>
    </w:p>
    <w:p w14:paraId="1B2A7C5E" w14:textId="77777777" w:rsidR="009A0629" w:rsidRDefault="009A0629" w:rsidP="009A0629">
      <w:pPr>
        <w:jc w:val="both"/>
        <w:rPr>
          <w:rFonts w:ascii="Montserrat" w:hAnsi="Montserrat" w:cs="Segoe UI Historic"/>
          <w:color w:val="050505"/>
        </w:rPr>
      </w:pPr>
    </w:p>
    <w:p w14:paraId="598953BD" w14:textId="1039F9A2" w:rsidR="009A0629" w:rsidRDefault="009A0629" w:rsidP="009A0629">
      <w:pPr>
        <w:jc w:val="both"/>
        <w:rPr>
          <w:rFonts w:ascii="Montserrat" w:hAnsi="Montserrat" w:cs="Segoe UI Historic"/>
          <w:color w:val="050505"/>
        </w:rPr>
      </w:pPr>
      <w:r>
        <w:rPr>
          <w:rFonts w:ascii="Montserrat" w:hAnsi="Montserrat" w:cs="Segoe UI Historic"/>
          <w:color w:val="050505"/>
        </w:rPr>
        <w:t>“</w:t>
      </w:r>
      <w:r w:rsidRPr="00900228">
        <w:rPr>
          <w:rFonts w:ascii="Montserrat" w:hAnsi="Montserrat" w:cs="Segoe UI Historic"/>
          <w:color w:val="050505"/>
        </w:rPr>
        <w:t xml:space="preserve">Non a caso </w:t>
      </w:r>
      <w:r>
        <w:rPr>
          <w:rFonts w:ascii="Montserrat" w:hAnsi="Montserrat" w:cs="Segoe UI Historic"/>
          <w:color w:val="050505"/>
        </w:rPr>
        <w:t>l’evento di chiusura – sostiene Sante Massimo Lamonaca – del nostro progetto “Educazione alla Legalità, Sicurezza e Giustizia Sociale” si svolge, ogni anno</w:t>
      </w:r>
      <w:r w:rsidRPr="00900228">
        <w:rPr>
          <w:rFonts w:ascii="Montserrat" w:hAnsi="Montserrat" w:cs="Segoe UI Historic"/>
          <w:color w:val="050505"/>
        </w:rPr>
        <w:t xml:space="preserve"> nella settimana della memoria per le vittime della mafia, in memoria dei giudici Falcone e Borsellino</w:t>
      </w:r>
      <w:r>
        <w:rPr>
          <w:rFonts w:ascii="Montserrat" w:hAnsi="Montserrat" w:cs="Segoe UI Historic"/>
          <w:color w:val="050505"/>
        </w:rPr>
        <w:t xml:space="preserve"> – continua Lamonaca - </w:t>
      </w:r>
      <w:r w:rsidRPr="00900228">
        <w:rPr>
          <w:rFonts w:ascii="Montserrat" w:hAnsi="Montserrat" w:cs="Segoe UI Historic"/>
          <w:color w:val="050505"/>
        </w:rPr>
        <w:t>dei loro valorosissimi uomini e donne delle loro scorte che persero la vita nei due attentati.</w:t>
      </w:r>
      <w:r>
        <w:rPr>
          <w:rFonts w:ascii="Montserrat" w:hAnsi="Montserrat" w:cs="Segoe UI Historic"/>
          <w:color w:val="050505"/>
        </w:rPr>
        <w:t xml:space="preserve">” </w:t>
      </w:r>
    </w:p>
    <w:p w14:paraId="25DEF2CE" w14:textId="77777777" w:rsidR="009A0629" w:rsidRDefault="009A0629" w:rsidP="009A0629">
      <w:pPr>
        <w:jc w:val="both"/>
        <w:rPr>
          <w:rFonts w:ascii="Montserrat" w:hAnsi="Montserrat" w:cs="Segoe UI Historic"/>
          <w:color w:val="050505"/>
        </w:rPr>
      </w:pPr>
    </w:p>
    <w:p w14:paraId="045E6E1A" w14:textId="47F1E4AF" w:rsidR="009A0629" w:rsidRPr="00900228" w:rsidRDefault="009A0629" w:rsidP="009A0629">
      <w:pPr>
        <w:jc w:val="both"/>
        <w:rPr>
          <w:rFonts w:ascii="Montserrat" w:hAnsi="Montserrat" w:cs="Segoe UI Historic"/>
          <w:color w:val="050505"/>
        </w:rPr>
      </w:pPr>
      <w:r w:rsidRPr="00900228">
        <w:rPr>
          <w:rFonts w:ascii="Montserrat" w:hAnsi="Montserrat" w:cs="Segoe UI Historic"/>
          <w:color w:val="050505"/>
        </w:rPr>
        <w:t>Attraverso le diverse esibizioni e testimonianze, i partecipanti hanno potuto riflettere su temi cruciali per la società contemporanea e sentirsi coinvolti attivamente nel promuovere un mondo più equo e rispettoso delle leggi.</w:t>
      </w:r>
    </w:p>
    <w:p w14:paraId="35B29943" w14:textId="77777777" w:rsidR="009A0629" w:rsidRPr="00900228" w:rsidRDefault="009A0629" w:rsidP="009A0629">
      <w:pPr>
        <w:jc w:val="both"/>
        <w:rPr>
          <w:rFonts w:ascii="Montserrat" w:hAnsi="Montserrat" w:cs="Segoe UI Historic"/>
          <w:color w:val="050505"/>
        </w:rPr>
      </w:pPr>
      <w:r w:rsidRPr="00900228">
        <w:rPr>
          <w:rFonts w:ascii="Montserrat" w:hAnsi="Montserrat" w:cs="Segoe UI Historic"/>
          <w:color w:val="050505"/>
        </w:rPr>
        <w:t>Il successo di questa edizione del Legalità in Corto è il risultato dell'impegno e della collaborazione di tutti coloro che vi hanno preso parte, dimostrando che la cultura e la legalità sono valori fondamentali su cui costruire un futuro migliore per tutti.</w:t>
      </w:r>
    </w:p>
    <w:p w14:paraId="5696607B" w14:textId="77777777" w:rsidR="009A0629" w:rsidRDefault="009A0629" w:rsidP="009A0629">
      <w:pPr>
        <w:jc w:val="both"/>
        <w:rPr>
          <w:rFonts w:ascii="Montserrat" w:hAnsi="Montserrat" w:cs="Segoe UI Historic"/>
          <w:color w:val="050505"/>
        </w:rPr>
      </w:pPr>
    </w:p>
    <w:p w14:paraId="1FAE7390" w14:textId="3936592C" w:rsidR="009A0629" w:rsidRPr="00900228" w:rsidRDefault="009A0629" w:rsidP="009A0629">
      <w:pPr>
        <w:jc w:val="both"/>
        <w:rPr>
          <w:rFonts w:ascii="Montserrat" w:hAnsi="Montserrat"/>
        </w:rPr>
      </w:pPr>
      <w:r w:rsidRPr="00900228">
        <w:rPr>
          <w:rFonts w:ascii="Montserrat" w:hAnsi="Montserrat" w:cs="Segoe UI Historic"/>
          <w:color w:val="050505"/>
        </w:rPr>
        <w:t xml:space="preserve">È giusto ricordare </w:t>
      </w:r>
      <w:r>
        <w:rPr>
          <w:rFonts w:ascii="Montserrat" w:hAnsi="Montserrat" w:cs="Segoe UI Historic"/>
          <w:color w:val="050505"/>
        </w:rPr>
        <w:t xml:space="preserve">infine, </w:t>
      </w:r>
      <w:r w:rsidRPr="00900228">
        <w:rPr>
          <w:rFonts w:ascii="Montserrat" w:hAnsi="Montserrat" w:cs="Segoe UI Historic"/>
          <w:color w:val="050505"/>
        </w:rPr>
        <w:t>che nella categoria Miglior Spot 2024, ha vinto lo spot realizzato dai ragazzi del Liceo Manzoni di Caserta e coprodotto dalla BCC Terra di Lavoro.</w:t>
      </w:r>
    </w:p>
    <w:p w14:paraId="2ACC9292" w14:textId="65AEA0B1" w:rsidR="00082C07" w:rsidRPr="00E40D05" w:rsidRDefault="00082C07" w:rsidP="009A0629">
      <w:pPr>
        <w:pStyle w:val="Titolo1"/>
        <w:jc w:val="both"/>
        <w:rPr>
          <w:sz w:val="22"/>
          <w:szCs w:val="22"/>
        </w:rPr>
      </w:pPr>
    </w:p>
    <w:sectPr w:rsidR="00082C07" w:rsidRPr="00E40D05" w:rsidSect="00E22897">
      <w:headerReference w:type="default" r:id="rId8"/>
      <w:pgSz w:w="11900" w:h="16840"/>
      <w:pgMar w:top="1418" w:right="1134" w:bottom="1418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56A7B" w14:textId="77777777" w:rsidR="00C96EB5" w:rsidRDefault="00C96EB5" w:rsidP="00B63978">
      <w:r>
        <w:separator/>
      </w:r>
    </w:p>
  </w:endnote>
  <w:endnote w:type="continuationSeparator" w:id="0">
    <w:p w14:paraId="443EB004" w14:textId="77777777" w:rsidR="00C96EB5" w:rsidRDefault="00C96EB5" w:rsidP="00B6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E3DB0" w14:textId="77777777" w:rsidR="00C96EB5" w:rsidRDefault="00C96EB5" w:rsidP="00B63978">
      <w:r>
        <w:separator/>
      </w:r>
    </w:p>
  </w:footnote>
  <w:footnote w:type="continuationSeparator" w:id="0">
    <w:p w14:paraId="0B420F69" w14:textId="77777777" w:rsidR="00C96EB5" w:rsidRDefault="00C96EB5" w:rsidP="00B63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02261" w14:textId="0BED574F" w:rsidR="00B63978" w:rsidRDefault="00B87167" w:rsidP="00E22897">
    <w:pPr>
      <w:pStyle w:val="Intestazione"/>
      <w:jc w:val="right"/>
    </w:pPr>
    <w:r w:rsidRPr="00B87167">
      <w:rPr>
        <w:noProof/>
      </w:rPr>
      <w:drawing>
        <wp:anchor distT="0" distB="0" distL="114300" distR="114300" simplePos="0" relativeHeight="251657728" behindDoc="1" locked="0" layoutInCell="1" allowOverlap="1" wp14:anchorId="2B3B1BE3" wp14:editId="0629C718">
          <wp:simplePos x="0" y="0"/>
          <wp:positionH relativeFrom="column">
            <wp:posOffset>3906618</wp:posOffset>
          </wp:positionH>
          <wp:positionV relativeFrom="paragraph">
            <wp:posOffset>511175</wp:posOffset>
          </wp:positionV>
          <wp:extent cx="2016369" cy="204751"/>
          <wp:effectExtent l="0" t="0" r="3175" b="508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54064" b="7552"/>
                  <a:stretch/>
                </pic:blipFill>
                <pic:spPr bwMode="auto">
                  <a:xfrm>
                    <a:off x="0" y="0"/>
                    <a:ext cx="2016369" cy="2047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4671" w:rsidRPr="000A5C26">
      <w:rPr>
        <w:noProof/>
      </w:rPr>
      <w:drawing>
        <wp:anchor distT="0" distB="0" distL="114300" distR="114300" simplePos="0" relativeHeight="251656704" behindDoc="1" locked="0" layoutInCell="1" allowOverlap="1" wp14:anchorId="7231BAA9" wp14:editId="28941A2F">
          <wp:simplePos x="0" y="0"/>
          <wp:positionH relativeFrom="column">
            <wp:posOffset>3898265</wp:posOffset>
          </wp:positionH>
          <wp:positionV relativeFrom="paragraph">
            <wp:posOffset>-85969</wp:posOffset>
          </wp:positionV>
          <wp:extent cx="2318385" cy="620395"/>
          <wp:effectExtent l="0" t="0" r="571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973"/>
                  <a:stretch/>
                </pic:blipFill>
                <pic:spPr bwMode="auto">
                  <a:xfrm>
                    <a:off x="0" y="0"/>
                    <a:ext cx="231838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00000">
      <w:rPr>
        <w:noProof/>
      </w:rPr>
      <w:object w:dxaOrig="1440" w:dyaOrig="1440" w14:anchorId="66311B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34.65pt;margin-top:9.75pt;width:167.15pt;height:37.7pt;z-index:-251657728;mso-wrap-edited:f;mso-position-horizontal-relative:text;mso-position-vertical-relative:text;mso-width-relative:page;mso-height-relative:page" wrapcoords="-97 0 -97 21168 21600 21168 21600 0 -97 0">
          <v:imagedata r:id="rId3" o:title=""/>
          <w10:wrap type="through"/>
        </v:shape>
        <o:OLEObject Type="Embed" ProgID="PBrush" ShapeID="_x0000_s1025" DrawAspect="Content" ObjectID="_1778071612" r:id="rId4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B0066"/>
    <w:multiLevelType w:val="hybridMultilevel"/>
    <w:tmpl w:val="2B4A2EDA"/>
    <w:lvl w:ilvl="0" w:tplc="BFA82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15E8A"/>
    <w:multiLevelType w:val="hybridMultilevel"/>
    <w:tmpl w:val="6EF65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393816">
    <w:abstractNumId w:val="1"/>
  </w:num>
  <w:num w:numId="2" w16cid:durableId="1165172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70B"/>
    <w:rsid w:val="00036BEE"/>
    <w:rsid w:val="00044FA3"/>
    <w:rsid w:val="00082C07"/>
    <w:rsid w:val="00175B48"/>
    <w:rsid w:val="00193C17"/>
    <w:rsid w:val="001A27DF"/>
    <w:rsid w:val="00201EB0"/>
    <w:rsid w:val="002F16F5"/>
    <w:rsid w:val="0034511B"/>
    <w:rsid w:val="0039015A"/>
    <w:rsid w:val="003D164D"/>
    <w:rsid w:val="00435B54"/>
    <w:rsid w:val="00497421"/>
    <w:rsid w:val="004A617A"/>
    <w:rsid w:val="004D2BED"/>
    <w:rsid w:val="0056270B"/>
    <w:rsid w:val="00564280"/>
    <w:rsid w:val="00586CF8"/>
    <w:rsid w:val="005C3308"/>
    <w:rsid w:val="005F3F94"/>
    <w:rsid w:val="00600198"/>
    <w:rsid w:val="006215EA"/>
    <w:rsid w:val="0065348D"/>
    <w:rsid w:val="00694A34"/>
    <w:rsid w:val="006E63B7"/>
    <w:rsid w:val="00770B44"/>
    <w:rsid w:val="00771BBF"/>
    <w:rsid w:val="007F08E2"/>
    <w:rsid w:val="007F5C73"/>
    <w:rsid w:val="00846C77"/>
    <w:rsid w:val="008705EC"/>
    <w:rsid w:val="00897F8F"/>
    <w:rsid w:val="008D2E4B"/>
    <w:rsid w:val="00916530"/>
    <w:rsid w:val="009A0629"/>
    <w:rsid w:val="009F1856"/>
    <w:rsid w:val="00A755B2"/>
    <w:rsid w:val="00AB5015"/>
    <w:rsid w:val="00B3016D"/>
    <w:rsid w:val="00B63978"/>
    <w:rsid w:val="00B63C96"/>
    <w:rsid w:val="00B87167"/>
    <w:rsid w:val="00C00E65"/>
    <w:rsid w:val="00C44F1D"/>
    <w:rsid w:val="00C71136"/>
    <w:rsid w:val="00C96EB5"/>
    <w:rsid w:val="00DF2D54"/>
    <w:rsid w:val="00E22897"/>
    <w:rsid w:val="00E40D05"/>
    <w:rsid w:val="00EB5D5A"/>
    <w:rsid w:val="00EF0DD3"/>
    <w:rsid w:val="00F34671"/>
    <w:rsid w:val="00FB5458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4080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  <w:rsid w:val="0056270B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627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270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styleId="Collegamentoipertestuale">
    <w:name w:val="Hyperlink"/>
    <w:rsid w:val="0065348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639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3978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639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3978"/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4D2BE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33080A-6414-473A-BE34-6ABD3937B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NUOVA VITA PER IL PALAMAGGIÒ. SIGLATA L’INTESA CON RINO MANNA PATRON DEL PALAPAR</vt:lpstr>
      <vt:lpstr>/Banca di Credito Cooperativo Terra di Lavoro - San Vincenzo De' Paoli</vt:lpstr>
    </vt:vector>
  </TitlesOfParts>
  <Company>BCC Sistemi Informatici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Alessandro Cannolicchio</cp:lastModifiedBy>
  <cp:revision>2</cp:revision>
  <cp:lastPrinted>2023-12-22T16:57:00Z</cp:lastPrinted>
  <dcterms:created xsi:type="dcterms:W3CDTF">2024-05-24T14:00:00Z</dcterms:created>
  <dcterms:modified xsi:type="dcterms:W3CDTF">2024-05-24T14:00:00Z</dcterms:modified>
</cp:coreProperties>
</file>