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FF09" w14:textId="77777777" w:rsid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b/>
          <w:bCs/>
          <w:i w:val="0"/>
          <w:color w:val="auto"/>
          <w:sz w:val="32"/>
          <w:szCs w:val="32"/>
          <w:lang w:eastAsia="en-US"/>
        </w:rPr>
      </w:pPr>
    </w:p>
    <w:p w14:paraId="3E2070B8" w14:textId="541C0459" w:rsidR="00856EE8" w:rsidRP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b/>
          <w:bCs/>
          <w:i w:val="0"/>
          <w:color w:val="0070C0"/>
          <w:sz w:val="32"/>
          <w:szCs w:val="32"/>
          <w:lang w:eastAsia="en-US"/>
        </w:rPr>
      </w:pPr>
      <w:r w:rsidRPr="00856EE8">
        <w:rPr>
          <w:rFonts w:ascii="Montserrat" w:eastAsiaTheme="minorHAnsi" w:hAnsi="Montserrat" w:cstheme="minorBidi"/>
          <w:b/>
          <w:bCs/>
          <w:i w:val="0"/>
          <w:color w:val="0070C0"/>
          <w:sz w:val="32"/>
          <w:szCs w:val="32"/>
          <w:lang w:eastAsia="en-US"/>
        </w:rPr>
        <w:t xml:space="preserve">Consegna delle Borse di Studio 2023: un riconoscimento </w:t>
      </w:r>
      <w:r w:rsidR="00184A85">
        <w:rPr>
          <w:rFonts w:ascii="Montserrat" w:eastAsiaTheme="minorHAnsi" w:hAnsi="Montserrat" w:cstheme="minorBidi"/>
          <w:b/>
          <w:bCs/>
          <w:i w:val="0"/>
          <w:color w:val="0070C0"/>
          <w:sz w:val="32"/>
          <w:szCs w:val="32"/>
          <w:lang w:eastAsia="en-US"/>
        </w:rPr>
        <w:t xml:space="preserve">agli studenti più meritevoli </w:t>
      </w:r>
      <w:r w:rsidRPr="00856EE8">
        <w:rPr>
          <w:rFonts w:ascii="Montserrat" w:eastAsiaTheme="minorHAnsi" w:hAnsi="Montserrat" w:cstheme="minorBidi"/>
          <w:b/>
          <w:bCs/>
          <w:i w:val="0"/>
          <w:color w:val="0070C0"/>
          <w:sz w:val="32"/>
          <w:szCs w:val="32"/>
          <w:lang w:eastAsia="en-US"/>
        </w:rPr>
        <w:t>tra i giovani Soci o figli di Soci della BCC Terra di Lavoro"</w:t>
      </w:r>
    </w:p>
    <w:p w14:paraId="07BA8F97" w14:textId="77777777" w:rsidR="00A14457" w:rsidRDefault="00A14457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</w:p>
    <w:p w14:paraId="33FB7379" w14:textId="5089C079" w:rsidR="00A14457" w:rsidRPr="00A14457" w:rsidRDefault="00A14457" w:rsidP="00856EE8">
      <w:pPr>
        <w:spacing w:after="160" w:line="259" w:lineRule="auto"/>
        <w:jc w:val="both"/>
        <w:rPr>
          <w:rFonts w:ascii="Montserrat" w:eastAsiaTheme="minorHAnsi" w:hAnsi="Montserrat" w:cstheme="minorBidi"/>
          <w:b/>
          <w:bCs/>
          <w:iCs/>
          <w:color w:val="auto"/>
          <w:sz w:val="24"/>
          <w:lang w:eastAsia="en-US"/>
        </w:rPr>
      </w:pPr>
      <w:r w:rsidRPr="00A14457">
        <w:rPr>
          <w:rFonts w:ascii="Montserrat" w:eastAsiaTheme="minorHAnsi" w:hAnsi="Montserrat" w:cstheme="minorBidi"/>
          <w:b/>
          <w:bCs/>
          <w:iCs/>
          <w:color w:val="auto"/>
          <w:sz w:val="24"/>
          <w:lang w:eastAsia="en-US"/>
        </w:rPr>
        <w:t>Comunicato stampa</w:t>
      </w:r>
    </w:p>
    <w:p w14:paraId="20EBAD67" w14:textId="1B234ADB" w:rsid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Casagiove 20.02.2024 </w:t>
      </w:r>
    </w:p>
    <w:p w14:paraId="7D910B5F" w14:textId="10144086" w:rsidR="00856EE8" w:rsidRP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La BCC Terra di Lavoro si prepara ad onorare 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premiando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i giovani talenti attraverso la consegna delle tanto attese borse di studio. </w:t>
      </w:r>
    </w:p>
    <w:p w14:paraId="406E351F" w14:textId="4B16F093" w:rsidR="00856EE8" w:rsidRP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Questo prestigioso riconoscimento è destinato agli studenti che hanno co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nseguito il diploma superiore o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completato 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il ciclo di studi con il massimo dei voti e che sono </w:t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S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oci o figli di </w:t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S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oci della BCC Terra di Lavoro</w:t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“S. Vincenzo de’ Paoli”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.</w:t>
      </w:r>
    </w:p>
    <w:p w14:paraId="5190A04B" w14:textId="77777777" w:rsid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L'iniziativa si inserisce in un contesto più ampio di promozione dell'eccellenza locale e dell'investimento nel futuro dei giovani.</w:t>
      </w:r>
    </w:p>
    <w:p w14:paraId="5EF8B89B" w14:textId="4A0748AD" w:rsidR="00856EE8" w:rsidRP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La BCC Terra di Lavoro 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crede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nel valore dell'istruzione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e della formazione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come motore di crescita sociale ed economica, e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d il conferimento delle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borse di studio rappresenta 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il riconoscimento concreto di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questo obiettivo.</w:t>
      </w:r>
    </w:p>
    <w:p w14:paraId="06CF040E" w14:textId="053BCB2C" w:rsidR="00856EE8" w:rsidRP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I beneficiari delle borse di studio 2023, studenti diplomati e laureati con il massimo dei voti, saranno premiati venerdì 23 febbraio 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presso la 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Tenuta Re Ferdinando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in San Prisco </w:t>
      </w:r>
      <w:r w:rsidR="00ED1CA1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nell’evento “PREMIAMO TALENTI” con la consueta regia di Rino Della Corte. Alla manifestazione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</w:t>
      </w:r>
      <w:r w:rsidR="00ED1CA1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è presente l’intera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Governance della Banca Casagiovese, con il Presidente del </w:t>
      </w:r>
      <w:proofErr w:type="spellStart"/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CdA</w:t>
      </w:r>
      <w:proofErr w:type="spellEnd"/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, Roberto Ricciardi, 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il management </w:t>
      </w:r>
      <w:r w:rsidR="00ED1CA1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ed 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un ospite particolarmente gradito</w:t>
      </w:r>
      <w:r w:rsidR="00ED1CA1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: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il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Direttore Generale di Federcasse Sergi Gatti</w:t>
      </w:r>
      <w:r w:rsidR="00184A85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.</w:t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</w:t>
      </w:r>
    </w:p>
    <w:p w14:paraId="4EDB3639" w14:textId="50ABCFFD" w:rsidR="00856EE8" w:rsidRP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Il processo di valutazione</w:t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è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basato essenzialmente sul voto finale e sull’appartenenza alla compagine sociale</w:t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.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</w:t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S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i spera che in futuro, i giovani protagonisti di oggi, possano tener conto anche dell'engagement nella comunità e delle qualità personali per un impegno nel contribuire</w:t>
      </w:r>
      <w:r w:rsidR="00ED1CA1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al “Bene Comune”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.</w:t>
      </w:r>
    </w:p>
    <w:p w14:paraId="4F816E14" w14:textId="77777777" w:rsidR="003E53EE" w:rsidRDefault="003E53EE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</w:p>
    <w:p w14:paraId="579EA7D1" w14:textId="77777777" w:rsidR="003E53EE" w:rsidRDefault="003E53EE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</w:p>
    <w:p w14:paraId="0D405CB7" w14:textId="77777777" w:rsidR="003E53EE" w:rsidRDefault="003E53EE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</w:p>
    <w:p w14:paraId="7F9BE799" w14:textId="77777777" w:rsidR="003E53EE" w:rsidRDefault="003E53EE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</w:p>
    <w:p w14:paraId="725ED17C" w14:textId="77777777" w:rsidR="003E53EE" w:rsidRDefault="003E53EE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</w:p>
    <w:p w14:paraId="60784E10" w14:textId="77777777" w:rsidR="003E53EE" w:rsidRDefault="003E53EE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</w:p>
    <w:p w14:paraId="4ABBF7D5" w14:textId="3A977BE2" w:rsidR="00856EE8" w:rsidRP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La cerimonia di consegna delle borse di studio sarà un momento di celebrazione e di orgoglio per le comunità delle ragazze e ragazzi</w:t>
      </w:r>
      <w:r w:rsidR="00ED1CA1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. La presenza dei 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sindaci dei comuni di appartenenza che hanno risposto positivamente all’invito, darà risalto non solo ai successi individuali degli studenti, ma anche al sostegno fornito dalla BCC Terra di Lavoro all</w:t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e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 comunità </w:t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locali, così come statuito all’art. 2 degli statuti de</w:t>
      </w:r>
      <w:r w:rsidR="00ED1CA1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lle Banche di </w:t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Credito Cooperativo italiano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.</w:t>
      </w:r>
    </w:p>
    <w:p w14:paraId="281F7907" w14:textId="00670C5D" w:rsidR="00856EE8" w:rsidRP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Queste borse di studio rappresentano un investimento concreto nel talento emergente, offrendo opportunità di istruzione superiore e universitaria a coloro che dimostrano un impegno straordinario verso il proprio percorso accademico. La BCC Terra di Lavoro si impegna a continuare a sostenere i giovani promettenti, rafforzando così il legame tra la banca e</w:t>
      </w:r>
      <w:r w:rsidR="00ED1CA1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d il territorio per promuoverne la crescita economica sciale e culturale.</w:t>
      </w:r>
    </w:p>
    <w:p w14:paraId="5A72C26E" w14:textId="2DDCB8DB" w:rsidR="00856EE8" w:rsidRP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Quest’anno, saranno 29 gli studenti premiati, 10 donne e 19 uomini provenienti da 15 comuni, 8 sono diplomati e 21 invece sono laureati</w:t>
      </w:r>
    </w:p>
    <w:p w14:paraId="7F99DB56" w14:textId="018FAAAB" w:rsid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In conclusione, la consegna delle borse di studio 2023 della BCC Terra di Lavoro non solo riconosce l'eccellenza accademica, ma simboleggia anche un investimento nel futuro di giovani brillanti destinati a contribuire positivamente alla società e alla </w:t>
      </w:r>
      <w:r w:rsidR="00ED1CA1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 xml:space="preserve">evoluzione </w:t>
      </w:r>
      <w:r w:rsidRPr="00856EE8"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>della comunità locale.</w:t>
      </w:r>
    </w:p>
    <w:p w14:paraId="00D7CA9E" w14:textId="7184C5F2" w:rsidR="00856EE8" w:rsidRDefault="00856EE8" w:rsidP="00856EE8">
      <w:pPr>
        <w:spacing w:after="160" w:line="259" w:lineRule="auto"/>
        <w:jc w:val="both"/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</w:pPr>
    </w:p>
    <w:p w14:paraId="0DAAB7C0" w14:textId="4E6352DE" w:rsidR="00856EE8" w:rsidRPr="00856EE8" w:rsidRDefault="00856EE8" w:rsidP="00856EE8">
      <w:pPr>
        <w:spacing w:after="160" w:line="259" w:lineRule="auto"/>
        <w:jc w:val="right"/>
        <w:rPr>
          <w:rFonts w:ascii="Montserrat" w:eastAsiaTheme="minorHAnsi" w:hAnsi="Montserrat" w:cstheme="minorBidi"/>
          <w:b/>
          <w:bCs/>
          <w:i w:val="0"/>
          <w:color w:val="auto"/>
          <w:sz w:val="24"/>
          <w:lang w:eastAsia="en-US"/>
        </w:rPr>
      </w:pP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ab/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ab/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ab/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ab/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ab/>
      </w:r>
      <w:r>
        <w:rPr>
          <w:rFonts w:ascii="Montserrat" w:eastAsiaTheme="minorHAnsi" w:hAnsi="Montserrat" w:cstheme="minorBidi"/>
          <w:i w:val="0"/>
          <w:color w:val="auto"/>
          <w:sz w:val="24"/>
          <w:lang w:eastAsia="en-US"/>
        </w:rPr>
        <w:tab/>
      </w:r>
      <w:r w:rsidRPr="00856EE8">
        <w:rPr>
          <w:rFonts w:ascii="Montserrat" w:eastAsiaTheme="minorHAnsi" w:hAnsi="Montserrat" w:cstheme="minorBidi"/>
          <w:b/>
          <w:bCs/>
          <w:i w:val="0"/>
          <w:color w:val="auto"/>
          <w:sz w:val="24"/>
          <w:lang w:eastAsia="en-US"/>
        </w:rPr>
        <w:t>Alessandro Cannolicchio</w:t>
      </w:r>
    </w:p>
    <w:p w14:paraId="45A351E5" w14:textId="02423F1B" w:rsidR="00856EE8" w:rsidRPr="00856EE8" w:rsidRDefault="00856EE8" w:rsidP="00856EE8"/>
    <w:p w14:paraId="2AC55AA4" w14:textId="70330783" w:rsidR="00856EE8" w:rsidRDefault="00856EE8" w:rsidP="00856EE8"/>
    <w:p w14:paraId="3E31710C" w14:textId="77777777" w:rsidR="00856EE8" w:rsidRDefault="00856EE8" w:rsidP="00856EE8">
      <w:pPr>
        <w:ind w:firstLine="708"/>
        <w:rPr>
          <w:noProof/>
        </w:rPr>
      </w:pPr>
    </w:p>
    <w:p w14:paraId="531BB91D" w14:textId="77777777" w:rsidR="00856EE8" w:rsidRDefault="00856EE8" w:rsidP="00856EE8">
      <w:pPr>
        <w:ind w:firstLine="708"/>
        <w:rPr>
          <w:noProof/>
        </w:rPr>
      </w:pPr>
    </w:p>
    <w:p w14:paraId="17B0E13B" w14:textId="77777777" w:rsidR="00573475" w:rsidRDefault="00573475" w:rsidP="00573475">
      <w:pPr>
        <w:shd w:val="clear" w:color="auto" w:fill="FFFFFF"/>
        <w:textAlignment w:val="baseline"/>
      </w:pPr>
      <w:r>
        <w:t xml:space="preserve">          </w:t>
      </w:r>
    </w:p>
    <w:p w14:paraId="3525F42D" w14:textId="77777777" w:rsidR="00573475" w:rsidRDefault="00573475" w:rsidP="00573475">
      <w:pPr>
        <w:shd w:val="clear" w:color="auto" w:fill="FFFFFF"/>
        <w:textAlignment w:val="baseline"/>
      </w:pPr>
    </w:p>
    <w:p w14:paraId="263CC8E7" w14:textId="77777777" w:rsidR="00573475" w:rsidRDefault="00573475" w:rsidP="00573475">
      <w:pPr>
        <w:shd w:val="clear" w:color="auto" w:fill="FFFFFF"/>
        <w:textAlignment w:val="baseline"/>
      </w:pPr>
    </w:p>
    <w:p w14:paraId="237BF246" w14:textId="77777777" w:rsidR="00573475" w:rsidRDefault="00573475" w:rsidP="00573475">
      <w:pPr>
        <w:shd w:val="clear" w:color="auto" w:fill="FFFFFF"/>
        <w:textAlignment w:val="baseline"/>
      </w:pPr>
    </w:p>
    <w:p w14:paraId="510478F3" w14:textId="77777777" w:rsidR="00573475" w:rsidRDefault="00573475" w:rsidP="00573475">
      <w:pPr>
        <w:shd w:val="clear" w:color="auto" w:fill="FFFFFF"/>
        <w:textAlignment w:val="baseline"/>
      </w:pPr>
    </w:p>
    <w:p w14:paraId="403159A7" w14:textId="77777777" w:rsidR="00573475" w:rsidRDefault="00573475" w:rsidP="00573475">
      <w:pPr>
        <w:shd w:val="clear" w:color="auto" w:fill="FFFFFF"/>
        <w:textAlignment w:val="baseline"/>
      </w:pPr>
    </w:p>
    <w:p w14:paraId="537F8EEF" w14:textId="77777777" w:rsidR="00573475" w:rsidRDefault="00573475" w:rsidP="00573475">
      <w:pPr>
        <w:shd w:val="clear" w:color="auto" w:fill="FFFFFF"/>
        <w:textAlignment w:val="baseline"/>
      </w:pPr>
    </w:p>
    <w:p w14:paraId="612C5584" w14:textId="77777777" w:rsidR="00573475" w:rsidRDefault="00573475" w:rsidP="00573475">
      <w:pPr>
        <w:shd w:val="clear" w:color="auto" w:fill="FFFFFF"/>
        <w:textAlignment w:val="baseline"/>
      </w:pPr>
    </w:p>
    <w:p w14:paraId="4197DF1B" w14:textId="77777777" w:rsidR="00573475" w:rsidRDefault="00573475" w:rsidP="00573475">
      <w:pPr>
        <w:shd w:val="clear" w:color="auto" w:fill="FFFFFF"/>
        <w:textAlignment w:val="baseline"/>
      </w:pPr>
    </w:p>
    <w:p w14:paraId="71FD076C" w14:textId="77777777" w:rsidR="00573475" w:rsidRDefault="00573475" w:rsidP="00573475">
      <w:pPr>
        <w:shd w:val="clear" w:color="auto" w:fill="FFFFFF"/>
        <w:textAlignment w:val="baseline"/>
      </w:pPr>
    </w:p>
    <w:p w14:paraId="17654A47" w14:textId="79E32578" w:rsidR="00573475" w:rsidRPr="00573475" w:rsidRDefault="00000000" w:rsidP="00573475">
      <w:pPr>
        <w:shd w:val="clear" w:color="auto" w:fill="FFFFFF"/>
        <w:jc w:val="center"/>
        <w:textAlignment w:val="baseline"/>
      </w:pPr>
      <w:hyperlink r:id="rId7" w:history="1">
        <w:r w:rsidR="00573475" w:rsidRPr="00BD5B9A">
          <w:rPr>
            <w:rStyle w:val="Collegamentoipertestuale"/>
            <w:rFonts w:ascii="Montserrat" w:hAnsi="Montserrat" w:cs="Calibri"/>
            <w:sz w:val="18"/>
            <w:szCs w:val="18"/>
            <w:bdr w:val="none" w:sz="0" w:space="0" w:color="auto" w:frame="1"/>
          </w:rPr>
          <w:t>alessandro.cannolicchio@bccterradilavoro.it</w:t>
        </w:r>
      </w:hyperlink>
      <w:r w:rsidR="00573475">
        <w:rPr>
          <w:rFonts w:ascii="Montserrat" w:hAnsi="Montserrat" w:cs="Calibri"/>
          <w:sz w:val="18"/>
          <w:szCs w:val="18"/>
          <w:bdr w:val="none" w:sz="0" w:space="0" w:color="auto" w:frame="1"/>
        </w:rPr>
        <w:t xml:space="preserve"> </w:t>
      </w:r>
      <w:r w:rsidR="00573475" w:rsidRPr="00545505">
        <w:rPr>
          <w:rFonts w:ascii="Montserrat" w:hAnsi="Montserrat" w:cs="Calibri"/>
          <w:sz w:val="18"/>
          <w:szCs w:val="18"/>
        </w:rPr>
        <w:t>0823.254227 – 347.8179570</w:t>
      </w:r>
    </w:p>
    <w:sectPr w:rsidR="00573475" w:rsidRPr="00573475" w:rsidSect="00856EE8">
      <w:headerReference w:type="default" r:id="rId8"/>
      <w:footerReference w:type="default" r:id="rId9"/>
      <w:headerReference w:type="first" r:id="rId10"/>
      <w:pgSz w:w="11906" w:h="16838" w:code="9"/>
      <w:pgMar w:top="2268" w:right="1134" w:bottom="2552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892D" w14:textId="77777777" w:rsidR="0010003C" w:rsidRDefault="0010003C" w:rsidP="00367BC9">
      <w:r>
        <w:separator/>
      </w:r>
    </w:p>
  </w:endnote>
  <w:endnote w:type="continuationSeparator" w:id="0">
    <w:p w14:paraId="04F37F54" w14:textId="77777777" w:rsidR="0010003C" w:rsidRDefault="0010003C" w:rsidP="0036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4553" w14:textId="0AF9EDFB" w:rsidR="008E031D" w:rsidRDefault="00AA4FA2">
    <w:pPr>
      <w:pStyle w:val="Pidipagina"/>
    </w:pPr>
    <w:r w:rsidRPr="008E031D"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595E309" wp14:editId="00809681">
              <wp:simplePos x="0" y="0"/>
              <wp:positionH relativeFrom="margin">
                <wp:posOffset>-112395</wp:posOffset>
              </wp:positionH>
              <wp:positionV relativeFrom="paragraph">
                <wp:posOffset>-49711</wp:posOffset>
              </wp:positionV>
              <wp:extent cx="3044190" cy="221064"/>
              <wp:effectExtent l="0" t="0" r="3810" b="762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D0AD3" w14:textId="670B5A38" w:rsidR="00A73A4A" w:rsidRPr="00616456" w:rsidRDefault="00A73A4A" w:rsidP="008E031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="00B01B81">
                            <w:t>di</w:t>
                          </w:r>
                          <w: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5E30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8.85pt;margin-top:-3.9pt;width:239.7pt;height:17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" stroked="f">
              <v:textbox>
                <w:txbxContent>
                  <w:p w14:paraId="0EDD0AD3" w14:textId="670B5A38" w:rsidR="00A73A4A" w:rsidRPr="00616456" w:rsidRDefault="00A73A4A" w:rsidP="008E031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</w:t>
                    </w:r>
                    <w:r w:rsidR="00B01B81">
                      <w:t>di</w:t>
                    </w:r>
                    <w: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3A29" w14:textId="77777777" w:rsidR="0010003C" w:rsidRDefault="0010003C" w:rsidP="00367BC9">
      <w:r>
        <w:separator/>
      </w:r>
    </w:p>
  </w:footnote>
  <w:footnote w:type="continuationSeparator" w:id="0">
    <w:p w14:paraId="2A1E1016" w14:textId="77777777" w:rsidR="0010003C" w:rsidRDefault="0010003C" w:rsidP="0036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E80C" w14:textId="0C3ABFF6" w:rsidR="00015F16" w:rsidRDefault="00015F1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187B0D" wp14:editId="129B59E1">
          <wp:simplePos x="0" y="0"/>
          <wp:positionH relativeFrom="page">
            <wp:align>right</wp:align>
          </wp:positionH>
          <wp:positionV relativeFrom="paragraph">
            <wp:posOffset>-450941</wp:posOffset>
          </wp:positionV>
          <wp:extent cx="7559992" cy="1439781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emento gra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2" cy="143978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941F" w14:textId="3C610E3A" w:rsidR="00856EE8" w:rsidRDefault="00856EE8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78665E" wp14:editId="03D714B9">
          <wp:simplePos x="0" y="0"/>
          <wp:positionH relativeFrom="page">
            <wp:posOffset>5791200</wp:posOffset>
          </wp:positionH>
          <wp:positionV relativeFrom="paragraph">
            <wp:posOffset>-117475</wp:posOffset>
          </wp:positionV>
          <wp:extent cx="1323975" cy="228600"/>
          <wp:effectExtent l="0" t="0" r="0" b="0"/>
          <wp:wrapNone/>
          <wp:docPr id="2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03" t="56248" r="29179" b="27849"/>
                  <a:stretch/>
                </pic:blipFill>
                <pic:spPr bwMode="auto">
                  <a:xfrm>
                    <a:off x="0" y="0"/>
                    <a:ext cx="1323975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7968233A" wp14:editId="7DF0A807">
          <wp:simplePos x="0" y="0"/>
          <wp:positionH relativeFrom="page">
            <wp:posOffset>142875</wp:posOffset>
          </wp:positionH>
          <wp:positionV relativeFrom="paragraph">
            <wp:posOffset>-335915</wp:posOffset>
          </wp:positionV>
          <wp:extent cx="2752725" cy="791845"/>
          <wp:effectExtent l="0" t="0" r="952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3" t="41685" r="61193" b="3308"/>
                  <a:stretch/>
                </pic:blipFill>
                <pic:spPr bwMode="auto">
                  <a:xfrm>
                    <a:off x="0" y="0"/>
                    <a:ext cx="2752725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9D1AA" w14:textId="1E783DFA" w:rsidR="00097B4F" w:rsidRDefault="00856EE8">
    <w:pPr>
      <w:pStyle w:val="Intestazione"/>
      <w:rPr>
        <w:noProof/>
      </w:rPr>
    </w:pPr>
    <w:r w:rsidRPr="000A5C26">
      <w:rPr>
        <w:noProof/>
      </w:rPr>
      <w:drawing>
        <wp:anchor distT="0" distB="0" distL="114300" distR="114300" simplePos="0" relativeHeight="251672576" behindDoc="1" locked="0" layoutInCell="1" allowOverlap="1" wp14:anchorId="1ABC2509" wp14:editId="5A8AD9AA">
          <wp:simplePos x="0" y="0"/>
          <wp:positionH relativeFrom="column">
            <wp:posOffset>3800475</wp:posOffset>
          </wp:positionH>
          <wp:positionV relativeFrom="paragraph">
            <wp:posOffset>140335</wp:posOffset>
          </wp:positionV>
          <wp:extent cx="2318385" cy="620395"/>
          <wp:effectExtent l="0" t="0" r="571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E4C3E31" w14:textId="14CFB039" w:rsidR="00856EE8" w:rsidRDefault="00856EE8">
    <w:pPr>
      <w:pStyle w:val="Intestazione"/>
      <w:rPr>
        <w:noProof/>
      </w:rPr>
    </w:pPr>
  </w:p>
  <w:p w14:paraId="63E1874E" w14:textId="4BF55986" w:rsidR="00367BC9" w:rsidRDefault="00616456">
    <w:pPr>
      <w:pStyle w:val="Intestazione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9"/>
    <w:rsid w:val="00012508"/>
    <w:rsid w:val="00015F16"/>
    <w:rsid w:val="00021849"/>
    <w:rsid w:val="00022298"/>
    <w:rsid w:val="00074D5B"/>
    <w:rsid w:val="00097B4F"/>
    <w:rsid w:val="000A515C"/>
    <w:rsid w:val="000B2BCD"/>
    <w:rsid w:val="000E6AED"/>
    <w:rsid w:val="0010003C"/>
    <w:rsid w:val="0012773F"/>
    <w:rsid w:val="00184A85"/>
    <w:rsid w:val="00286DE0"/>
    <w:rsid w:val="003647FD"/>
    <w:rsid w:val="00367BC9"/>
    <w:rsid w:val="003E53EE"/>
    <w:rsid w:val="00573475"/>
    <w:rsid w:val="00616456"/>
    <w:rsid w:val="006A6138"/>
    <w:rsid w:val="006D0656"/>
    <w:rsid w:val="007104EB"/>
    <w:rsid w:val="00734E16"/>
    <w:rsid w:val="00737F70"/>
    <w:rsid w:val="00754688"/>
    <w:rsid w:val="0079098C"/>
    <w:rsid w:val="008240E2"/>
    <w:rsid w:val="00856EE8"/>
    <w:rsid w:val="00862932"/>
    <w:rsid w:val="008A66CF"/>
    <w:rsid w:val="008E031D"/>
    <w:rsid w:val="008F6828"/>
    <w:rsid w:val="00931AB6"/>
    <w:rsid w:val="00962D01"/>
    <w:rsid w:val="00984F3B"/>
    <w:rsid w:val="00997DBC"/>
    <w:rsid w:val="00A14457"/>
    <w:rsid w:val="00A5709E"/>
    <w:rsid w:val="00A65B46"/>
    <w:rsid w:val="00A73A4A"/>
    <w:rsid w:val="00AA4FA2"/>
    <w:rsid w:val="00AF287E"/>
    <w:rsid w:val="00B003D0"/>
    <w:rsid w:val="00B01B81"/>
    <w:rsid w:val="00BE7C64"/>
    <w:rsid w:val="00C3419D"/>
    <w:rsid w:val="00C42BFD"/>
    <w:rsid w:val="00CC3081"/>
    <w:rsid w:val="00DD0DAE"/>
    <w:rsid w:val="00E024FA"/>
    <w:rsid w:val="00E2081B"/>
    <w:rsid w:val="00E566D0"/>
    <w:rsid w:val="00E92C38"/>
    <w:rsid w:val="00ED1CA1"/>
    <w:rsid w:val="00EF1633"/>
    <w:rsid w:val="00F32F79"/>
    <w:rsid w:val="00F76900"/>
    <w:rsid w:val="00F94A75"/>
    <w:rsid w:val="00FA4D2D"/>
    <w:rsid w:val="00FB40C3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717CB"/>
  <w15:chartTrackingRefBased/>
  <w15:docId w15:val="{C7BDFFBB-88CD-470D-85B8-D23122C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138"/>
    <w:pPr>
      <w:spacing w:after="0" w:line="240" w:lineRule="auto"/>
    </w:pPr>
    <w:rPr>
      <w:rFonts w:ascii="Monotype Corsiva" w:eastAsia="Times New Roman" w:hAnsi="Monotype Corsiva" w:cs="Times New Roman"/>
      <w:i/>
      <w:color w:val="0000FF"/>
      <w:sz w:val="28"/>
      <w:szCs w:val="24"/>
      <w:u w:color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i w:val="0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i w:val="0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003594"/>
      <w:sz w:val="13"/>
      <w:szCs w:val="13"/>
    </w:rPr>
  </w:style>
  <w:style w:type="character" w:customStyle="1" w:styleId="BCCDatialpiedeBOLD">
    <w:name w:val="BCC Dati al piede BOLD"/>
    <w:basedOn w:val="Carpredefinitoparagrafo"/>
    <w:uiPriority w:val="1"/>
    <w:qFormat/>
    <w:rsid w:val="00616456"/>
    <w:rPr>
      <w:rFonts w:ascii="Arial" w:hAnsi="Arial"/>
      <w:b/>
    </w:rPr>
  </w:style>
  <w:style w:type="paragraph" w:styleId="Nessunaspaziatura">
    <w:name w:val="No Spacing"/>
    <w:uiPriority w:val="1"/>
    <w:qFormat/>
    <w:rsid w:val="00962D01"/>
    <w:pPr>
      <w:spacing w:after="0" w:line="240" w:lineRule="auto"/>
    </w:p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line="280" w:lineRule="exact"/>
    </w:pPr>
    <w:rPr>
      <w:rFonts w:ascii="Arial" w:eastAsiaTheme="minorHAnsi" w:hAnsi="Arial" w:cstheme="minorBidi"/>
      <w:i w:val="0"/>
      <w:color w:val="auto"/>
      <w:sz w:val="20"/>
      <w:szCs w:val="22"/>
      <w:lang w:eastAsia="en-US"/>
    </w:rPr>
  </w:style>
  <w:style w:type="character" w:styleId="Collegamentoipertestuale">
    <w:name w:val="Hyperlink"/>
    <w:rsid w:val="00856EE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6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sandro.cannolicchio@bccterradi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53D1C-9B4B-44D8-858F-362EF4DD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Desii</dc:creator>
  <cp:keywords/>
  <dc:description/>
  <cp:lastModifiedBy>Alessandro Cannolicchio</cp:lastModifiedBy>
  <cp:revision>3</cp:revision>
  <cp:lastPrinted>2023-11-07T16:11:00Z</cp:lastPrinted>
  <dcterms:created xsi:type="dcterms:W3CDTF">2024-02-21T07:12:00Z</dcterms:created>
  <dcterms:modified xsi:type="dcterms:W3CDTF">2024-02-21T07:12:00Z</dcterms:modified>
</cp:coreProperties>
</file>